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4A627" w14:textId="29E771D4" w:rsidR="00886D57" w:rsidRPr="003560E0" w:rsidRDefault="00886D57" w:rsidP="00362981">
      <w:pPr>
        <w:spacing w:before="240" w:after="240"/>
        <w:rPr>
          <w:rFonts w:ascii="Arial" w:hAnsi="Arial" w:cs="Arial"/>
          <w:b/>
        </w:rPr>
      </w:pPr>
      <w:r w:rsidRPr="003560E0">
        <w:rPr>
          <w:rFonts w:ascii="Arial" w:hAnsi="Arial" w:cs="Arial"/>
          <w:b/>
        </w:rPr>
        <w:t xml:space="preserve">The need for supplemental screening for </w:t>
      </w:r>
      <w:r w:rsidR="003560E0">
        <w:rPr>
          <w:rFonts w:ascii="Arial" w:hAnsi="Arial" w:cs="Arial"/>
          <w:b/>
        </w:rPr>
        <w:t xml:space="preserve">Nova Scotia </w:t>
      </w:r>
      <w:r w:rsidRPr="003560E0">
        <w:rPr>
          <w:rFonts w:ascii="Arial" w:hAnsi="Arial" w:cs="Arial"/>
          <w:b/>
        </w:rPr>
        <w:t xml:space="preserve">women with dense breasts </w:t>
      </w:r>
    </w:p>
    <w:p w14:paraId="5A70552E" w14:textId="7CA21B3F" w:rsidR="00362981" w:rsidRPr="00C24A68" w:rsidRDefault="00362981" w:rsidP="00362981">
      <w:pPr>
        <w:spacing w:before="240" w:after="240"/>
        <w:rPr>
          <w:rFonts w:ascii="Arial" w:eastAsia="Times New Roman" w:hAnsi="Arial" w:cs="Arial"/>
        </w:rPr>
      </w:pPr>
      <w:r w:rsidRPr="00C24A68">
        <w:rPr>
          <w:rFonts w:ascii="Arial" w:eastAsia="Times New Roman" w:hAnsi="Arial" w:cs="Arial"/>
          <w:lang w:val="en-GB"/>
        </w:rPr>
        <w:t xml:space="preserve">We are writing about an issue impacting the health and </w:t>
      </w:r>
      <w:r w:rsidR="00886D57" w:rsidRPr="003560E0">
        <w:rPr>
          <w:rFonts w:ascii="Arial" w:eastAsia="Times New Roman" w:hAnsi="Arial" w:cs="Arial"/>
          <w:lang w:val="en-GB"/>
        </w:rPr>
        <w:t>well-being</w:t>
      </w:r>
      <w:r w:rsidRPr="00C24A68">
        <w:rPr>
          <w:rFonts w:ascii="Arial" w:eastAsia="Times New Roman" w:hAnsi="Arial" w:cs="Arial"/>
          <w:lang w:val="en-GB"/>
        </w:rPr>
        <w:t xml:space="preserve"> of women in Nova Scotia. Women with dense breasts cannot access essential supplementary screening in Nova Scotia.</w:t>
      </w:r>
      <w:r w:rsidRPr="00C24A68">
        <w:rPr>
          <w:rFonts w:ascii="Arial" w:eastAsia="Times New Roman" w:hAnsi="Arial" w:cs="Arial"/>
          <w:b/>
          <w:bCs/>
          <w:lang w:val="en-GB"/>
        </w:rPr>
        <w:t xml:space="preserve">   </w:t>
      </w:r>
    </w:p>
    <w:p w14:paraId="6CDFC74E" w14:textId="2A724AF8" w:rsidR="00362981" w:rsidRPr="00C24A68" w:rsidRDefault="00362981" w:rsidP="00C46A8B">
      <w:pPr>
        <w:spacing w:before="100" w:beforeAutospacing="1" w:after="100" w:afterAutospacing="1"/>
        <w:rPr>
          <w:rFonts w:ascii="Arial" w:eastAsia="Times New Roman" w:hAnsi="Arial" w:cs="Arial"/>
          <w:lang w:val="en-GB"/>
        </w:rPr>
      </w:pPr>
      <w:r w:rsidRPr="00C24A68">
        <w:rPr>
          <w:rFonts w:ascii="Arial" w:eastAsia="Times New Roman" w:hAnsi="Arial" w:cs="Arial"/>
          <w:b/>
          <w:bCs/>
          <w:lang w:val="en-GB"/>
        </w:rPr>
        <w:t>Background:</w:t>
      </w:r>
      <w:r w:rsidRPr="00C24A68">
        <w:rPr>
          <w:rFonts w:ascii="Arial" w:eastAsia="Times New Roman" w:hAnsi="Arial" w:cs="Arial"/>
          <w:lang w:val="en-GB"/>
        </w:rPr>
        <w:t xml:space="preserve"> In 2019, Nova Scotia began to directly inform women of their breast density category</w:t>
      </w:r>
      <w:r w:rsidR="003560E0">
        <w:rPr>
          <w:rFonts w:ascii="Arial" w:eastAsia="Times New Roman" w:hAnsi="Arial" w:cs="Arial"/>
          <w:lang w:val="en-GB"/>
        </w:rPr>
        <w:t>:</w:t>
      </w:r>
      <w:r w:rsidRPr="00C24A68">
        <w:rPr>
          <w:rFonts w:ascii="Arial" w:eastAsia="Times New Roman" w:hAnsi="Arial" w:cs="Arial"/>
          <w:lang w:val="en-GB"/>
        </w:rPr>
        <w:t xml:space="preserve"> A, B, C, or D after their screening mammogram. </w:t>
      </w:r>
      <w:r w:rsidR="00C46A8B" w:rsidRPr="003560E0">
        <w:rPr>
          <w:rFonts w:ascii="Arial" w:eastAsia="Times New Roman" w:hAnsi="Arial" w:cs="Arial"/>
          <w:lang w:val="en-GB"/>
        </w:rPr>
        <w:t>W</w:t>
      </w:r>
      <w:r w:rsidRPr="00C24A68">
        <w:rPr>
          <w:rFonts w:ascii="Arial" w:eastAsia="Times New Roman" w:hAnsi="Arial" w:cs="Arial"/>
          <w:lang w:val="en-GB"/>
        </w:rPr>
        <w:t>omen can learn if they have dense breasts (category C or D)</w:t>
      </w:r>
      <w:r w:rsidR="00DE74B9" w:rsidRPr="003560E0">
        <w:rPr>
          <w:rFonts w:ascii="Arial" w:eastAsia="Times New Roman" w:hAnsi="Arial" w:cs="Arial"/>
          <w:lang w:val="en-GB"/>
        </w:rPr>
        <w:t>.</w:t>
      </w:r>
      <w:r w:rsidR="00C46A8B" w:rsidRPr="003560E0">
        <w:rPr>
          <w:rFonts w:ascii="Arial" w:eastAsia="Times New Roman" w:hAnsi="Arial" w:cs="Arial"/>
          <w:lang w:val="en-GB"/>
        </w:rPr>
        <w:t xml:space="preserve"> </w:t>
      </w:r>
      <w:r w:rsidR="0023477A" w:rsidRPr="003560E0">
        <w:rPr>
          <w:rFonts w:ascii="Arial" w:eastAsia="Times New Roman" w:hAnsi="Arial" w:cs="Arial"/>
          <w:color w:val="26282A"/>
        </w:rPr>
        <w:t>The</w:t>
      </w:r>
      <w:r w:rsidR="00C46A8B" w:rsidRPr="003560E0">
        <w:rPr>
          <w:rFonts w:ascii="Arial" w:eastAsia="Times New Roman" w:hAnsi="Arial" w:cs="Arial"/>
          <w:color w:val="26282A"/>
        </w:rPr>
        <w:t xml:space="preserve"> NS screening program</w:t>
      </w:r>
      <w:r w:rsidR="0023477A" w:rsidRPr="003560E0">
        <w:rPr>
          <w:rFonts w:ascii="Arial" w:eastAsia="Times New Roman" w:hAnsi="Arial" w:cs="Arial"/>
          <w:color w:val="26282A"/>
        </w:rPr>
        <w:t xml:space="preserve"> recognizes </w:t>
      </w:r>
      <w:r w:rsidR="00C46A8B" w:rsidRPr="003560E0">
        <w:rPr>
          <w:rFonts w:ascii="Arial" w:eastAsia="Times New Roman" w:hAnsi="Arial" w:cs="Arial"/>
          <w:color w:val="26282A"/>
        </w:rPr>
        <w:t>there are two risks of dense brea</w:t>
      </w:r>
      <w:r w:rsidR="0023477A" w:rsidRPr="003560E0">
        <w:rPr>
          <w:rFonts w:ascii="Arial" w:eastAsia="Times New Roman" w:hAnsi="Arial" w:cs="Arial"/>
          <w:color w:val="26282A"/>
        </w:rPr>
        <w:t>s</w:t>
      </w:r>
      <w:r w:rsidR="00C46A8B" w:rsidRPr="003560E0">
        <w:rPr>
          <w:rFonts w:ascii="Arial" w:eastAsia="Times New Roman" w:hAnsi="Arial" w:cs="Arial"/>
          <w:color w:val="26282A"/>
        </w:rPr>
        <w:t>ts</w:t>
      </w:r>
      <w:r w:rsidR="0023477A" w:rsidRPr="003560E0">
        <w:rPr>
          <w:rFonts w:ascii="Arial" w:eastAsia="Times New Roman" w:hAnsi="Arial" w:cs="Arial"/>
          <w:color w:val="26282A"/>
        </w:rPr>
        <w:t>:</w:t>
      </w:r>
      <w:r w:rsidR="00C46A8B" w:rsidRPr="003560E0">
        <w:rPr>
          <w:rFonts w:ascii="Arial" w:eastAsia="Times New Roman" w:hAnsi="Arial" w:cs="Arial"/>
          <w:color w:val="26282A"/>
        </w:rPr>
        <w:t xml:space="preserve"> </w:t>
      </w:r>
      <w:r w:rsidR="0023477A" w:rsidRPr="003560E0">
        <w:rPr>
          <w:rFonts w:ascii="Arial" w:eastAsia="Times New Roman" w:hAnsi="Arial" w:cs="Arial"/>
          <w:color w:val="26282A"/>
        </w:rPr>
        <w:t>“</w:t>
      </w:r>
      <w:r w:rsidR="00C46A8B" w:rsidRPr="009B44C0">
        <w:rPr>
          <w:rFonts w:ascii="Arial" w:eastAsia="Times New Roman" w:hAnsi="Arial" w:cs="Arial"/>
          <w:color w:val="26282A"/>
        </w:rPr>
        <w:t>Evidence has shown that having dense breasts is associated with an increased risk of developing breast cancer and dense breast tissue can make it more difficult to detect breast cancer on a mammogram.</w:t>
      </w:r>
      <w:r w:rsidR="0023477A" w:rsidRPr="003560E0">
        <w:rPr>
          <w:rFonts w:ascii="Arial" w:eastAsia="Times New Roman" w:hAnsi="Arial" w:cs="Arial"/>
          <w:color w:val="26282A"/>
        </w:rPr>
        <w:t>”</w:t>
      </w:r>
      <w:r w:rsidR="00C46A8B" w:rsidRPr="009B44C0">
        <w:rPr>
          <w:rFonts w:ascii="Arial" w:eastAsia="Times New Roman" w:hAnsi="Arial" w:cs="Arial"/>
          <w:i/>
          <w:iCs/>
          <w:color w:val="26282A"/>
        </w:rPr>
        <w:t xml:space="preserve"> </w:t>
      </w:r>
      <w:r w:rsidR="006C2DC4" w:rsidRPr="003560E0">
        <w:rPr>
          <w:rFonts w:ascii="Arial" w:eastAsia="Times New Roman" w:hAnsi="Arial" w:cs="Arial"/>
          <w:color w:val="26282A"/>
        </w:rPr>
        <w:t>Despite</w:t>
      </w:r>
      <w:r w:rsidR="00C46A8B" w:rsidRPr="003560E0">
        <w:rPr>
          <w:rFonts w:ascii="Arial" w:eastAsia="Times New Roman" w:hAnsi="Arial" w:cs="Arial"/>
          <w:color w:val="26282A"/>
        </w:rPr>
        <w:t xml:space="preserve"> these two risks,</w:t>
      </w:r>
      <w:r w:rsidR="00C46A8B" w:rsidRPr="003560E0">
        <w:rPr>
          <w:rFonts w:ascii="Arial" w:eastAsia="Times New Roman" w:hAnsi="Arial" w:cs="Arial"/>
          <w:b/>
          <w:bCs/>
          <w:i/>
          <w:iCs/>
          <w:color w:val="26282A"/>
        </w:rPr>
        <w:t xml:space="preserve"> </w:t>
      </w:r>
      <w:r w:rsidR="00C46A8B" w:rsidRPr="003560E0">
        <w:rPr>
          <w:rFonts w:ascii="Arial" w:eastAsia="Times New Roman" w:hAnsi="Arial" w:cs="Arial"/>
          <w:color w:val="26282A"/>
        </w:rPr>
        <w:t>women</w:t>
      </w:r>
      <w:r w:rsidRPr="00C24A68">
        <w:rPr>
          <w:rFonts w:ascii="Arial" w:eastAsia="Times New Roman" w:hAnsi="Arial" w:cs="Arial"/>
          <w:lang w:val="en-GB"/>
        </w:rPr>
        <w:t xml:space="preserve"> cannot access the additional screening they need. </w:t>
      </w:r>
      <w:r w:rsidR="00886D57" w:rsidRPr="003560E0">
        <w:rPr>
          <w:rFonts w:ascii="Arial" w:eastAsia="Times New Roman" w:hAnsi="Arial" w:cs="Arial"/>
          <w:lang w:val="en-GB"/>
        </w:rPr>
        <w:t>It has been known since the 1970s that m</w:t>
      </w:r>
      <w:r w:rsidRPr="00C24A68">
        <w:rPr>
          <w:rFonts w:ascii="Arial" w:eastAsia="Times New Roman" w:hAnsi="Arial" w:cs="Arial"/>
          <w:lang w:val="en-GB"/>
        </w:rPr>
        <w:t>ammograms are less accurate for women with dense breasts</w:t>
      </w:r>
      <w:r w:rsidR="00DE74B9" w:rsidRPr="003560E0">
        <w:rPr>
          <w:rFonts w:ascii="Arial" w:eastAsia="Times New Roman" w:hAnsi="Arial" w:cs="Arial"/>
          <w:lang w:val="en-GB"/>
        </w:rPr>
        <w:t>;</w:t>
      </w:r>
      <w:r w:rsidRPr="00C24A68">
        <w:rPr>
          <w:rFonts w:ascii="Arial" w:eastAsia="Times New Roman" w:hAnsi="Arial" w:cs="Arial"/>
          <w:lang w:val="en-GB"/>
        </w:rPr>
        <w:t xml:space="preserve"> dense tissue appears white on imaging as does cancer, creating a masking effect. Up to 50% of cancers present in the densest breasts may be missed. </w:t>
      </w:r>
      <w:r w:rsidR="00C46A8B" w:rsidRPr="003560E0">
        <w:rPr>
          <w:rFonts w:ascii="Arial" w:eastAsia="Times New Roman" w:hAnsi="Arial" w:cs="Arial"/>
          <w:lang w:val="en-GB"/>
        </w:rPr>
        <w:t>Mammography is not enough</w:t>
      </w:r>
      <w:r w:rsidR="00DE74B9" w:rsidRPr="003560E0">
        <w:rPr>
          <w:rFonts w:ascii="Arial" w:eastAsia="Times New Roman" w:hAnsi="Arial" w:cs="Arial"/>
          <w:lang w:val="en-GB"/>
        </w:rPr>
        <w:t xml:space="preserve"> to ensure cancer is found early</w:t>
      </w:r>
      <w:r w:rsidR="00C46A8B" w:rsidRPr="003560E0">
        <w:rPr>
          <w:rFonts w:ascii="Arial" w:eastAsia="Times New Roman" w:hAnsi="Arial" w:cs="Arial"/>
          <w:lang w:val="en-GB"/>
        </w:rPr>
        <w:t xml:space="preserve">. </w:t>
      </w:r>
    </w:p>
    <w:p w14:paraId="3F414A2F" w14:textId="11CEA74A" w:rsidR="00362981" w:rsidRPr="00C24A68" w:rsidRDefault="00362981" w:rsidP="00362981">
      <w:pPr>
        <w:spacing w:before="240" w:after="240"/>
        <w:rPr>
          <w:rFonts w:ascii="Arial" w:eastAsia="Times New Roman" w:hAnsi="Arial" w:cs="Arial"/>
        </w:rPr>
      </w:pPr>
      <w:r w:rsidRPr="00C24A68">
        <w:rPr>
          <w:rFonts w:ascii="Arial" w:eastAsia="Times New Roman" w:hAnsi="Arial" w:cs="Arial"/>
          <w:b/>
          <w:bCs/>
          <w:lang w:val="en-GB"/>
        </w:rPr>
        <w:t>Issue:</w:t>
      </w:r>
      <w:r w:rsidRPr="00C24A68">
        <w:rPr>
          <w:rFonts w:ascii="Arial" w:eastAsia="Times New Roman" w:hAnsi="Arial" w:cs="Arial"/>
          <w:lang w:val="en-GB"/>
        </w:rPr>
        <w:t xml:space="preserve"> </w:t>
      </w:r>
      <w:r w:rsidR="00C46A8B" w:rsidRPr="003560E0">
        <w:rPr>
          <w:rFonts w:ascii="Arial" w:eastAsia="Times New Roman" w:hAnsi="Arial" w:cs="Arial"/>
          <w:lang w:val="en-GB"/>
        </w:rPr>
        <w:t>As a result of the tw</w:t>
      </w:r>
      <w:r w:rsidR="006C2DC4" w:rsidRPr="003560E0">
        <w:rPr>
          <w:rFonts w:ascii="Arial" w:eastAsia="Times New Roman" w:hAnsi="Arial" w:cs="Arial"/>
          <w:lang w:val="en-GB"/>
        </w:rPr>
        <w:t>o</w:t>
      </w:r>
      <w:r w:rsidR="00C46A8B" w:rsidRPr="003560E0">
        <w:rPr>
          <w:rFonts w:ascii="Arial" w:eastAsia="Times New Roman" w:hAnsi="Arial" w:cs="Arial"/>
          <w:lang w:val="en-GB"/>
        </w:rPr>
        <w:t xml:space="preserve"> risks described above, </w:t>
      </w:r>
      <w:r w:rsidR="006C2DC4" w:rsidRPr="003560E0">
        <w:rPr>
          <w:rFonts w:ascii="Arial" w:eastAsia="Times New Roman" w:hAnsi="Arial" w:cs="Arial"/>
          <w:lang w:val="en-GB"/>
        </w:rPr>
        <w:t>w</w:t>
      </w:r>
      <w:r w:rsidR="002048D9" w:rsidRPr="003560E0">
        <w:rPr>
          <w:rFonts w:ascii="Arial" w:eastAsia="Times New Roman" w:hAnsi="Arial" w:cs="Arial"/>
          <w:lang w:val="en-GB"/>
        </w:rPr>
        <w:t xml:space="preserve">omen with dense breasts are not average risk. Their risk is </w:t>
      </w:r>
      <w:r w:rsidR="006C2DC4" w:rsidRPr="003560E0">
        <w:rPr>
          <w:rFonts w:ascii="Arial" w:eastAsia="Times New Roman" w:hAnsi="Arial" w:cs="Arial"/>
          <w:lang w:val="en-GB"/>
        </w:rPr>
        <w:t xml:space="preserve">even </w:t>
      </w:r>
      <w:r w:rsidR="002048D9" w:rsidRPr="003560E0">
        <w:rPr>
          <w:rFonts w:ascii="Arial" w:eastAsia="Times New Roman" w:hAnsi="Arial" w:cs="Arial"/>
          <w:lang w:val="en-GB"/>
        </w:rPr>
        <w:t>higher than a woman with a first degree relative with breast cancer. However, the</w:t>
      </w:r>
      <w:r w:rsidR="00C46A8B" w:rsidRPr="003560E0">
        <w:rPr>
          <w:rFonts w:ascii="Arial" w:eastAsia="Times New Roman" w:hAnsi="Arial" w:cs="Arial"/>
          <w:lang w:val="en-GB"/>
        </w:rPr>
        <w:t>ir</w:t>
      </w:r>
      <w:r w:rsidR="002048D9" w:rsidRPr="003560E0">
        <w:rPr>
          <w:rFonts w:ascii="Arial" w:eastAsia="Times New Roman" w:hAnsi="Arial" w:cs="Arial"/>
          <w:lang w:val="en-GB"/>
        </w:rPr>
        <w:t xml:space="preserve"> risk is not </w:t>
      </w:r>
      <w:r w:rsidR="00C46A8B" w:rsidRPr="003560E0">
        <w:rPr>
          <w:rFonts w:ascii="Arial" w:eastAsia="Times New Roman" w:hAnsi="Arial" w:cs="Arial"/>
          <w:lang w:val="en-GB"/>
        </w:rPr>
        <w:t>sufficiently recognized since they are being</w:t>
      </w:r>
      <w:r w:rsidRPr="00C24A68">
        <w:rPr>
          <w:rFonts w:ascii="Arial" w:eastAsia="Times New Roman" w:hAnsi="Arial" w:cs="Arial"/>
          <w:lang w:val="en-GB"/>
        </w:rPr>
        <w:t xml:space="preserve"> denied additional screening. </w:t>
      </w:r>
      <w:r w:rsidR="006C2DC4" w:rsidRPr="003560E0">
        <w:rPr>
          <w:rFonts w:ascii="Arial" w:eastAsia="Times New Roman" w:hAnsi="Arial" w:cs="Arial"/>
          <w:lang w:val="en-GB"/>
        </w:rPr>
        <w:t xml:space="preserve">As of 2023, </w:t>
      </w:r>
      <w:r w:rsidR="003560E0">
        <w:rPr>
          <w:rFonts w:ascii="Arial" w:eastAsia="Times New Roman" w:hAnsi="Arial" w:cs="Arial"/>
          <w:lang w:val="en-GB"/>
        </w:rPr>
        <w:t xml:space="preserve">only </w:t>
      </w:r>
      <w:r w:rsidR="006C2DC4" w:rsidRPr="003560E0">
        <w:rPr>
          <w:rFonts w:ascii="Arial" w:eastAsia="Times New Roman" w:hAnsi="Arial" w:cs="Arial"/>
          <w:lang w:val="en-GB"/>
        </w:rPr>
        <w:t>w</w:t>
      </w:r>
      <w:r w:rsidR="00C46A8B" w:rsidRPr="003560E0">
        <w:rPr>
          <w:rFonts w:ascii="Arial" w:eastAsia="Times New Roman" w:hAnsi="Arial" w:cs="Arial"/>
          <w:lang w:val="en-GB"/>
        </w:rPr>
        <w:t xml:space="preserve">omen in Category D are offered annual </w:t>
      </w:r>
      <w:r w:rsidR="006C2DC4" w:rsidRPr="003560E0">
        <w:rPr>
          <w:rFonts w:ascii="Arial" w:eastAsia="Times New Roman" w:hAnsi="Arial" w:cs="Arial"/>
          <w:lang w:val="en-GB"/>
        </w:rPr>
        <w:t xml:space="preserve">instead of biennial </w:t>
      </w:r>
      <w:r w:rsidR="00C46A8B" w:rsidRPr="003560E0">
        <w:rPr>
          <w:rFonts w:ascii="Arial" w:eastAsia="Times New Roman" w:hAnsi="Arial" w:cs="Arial"/>
          <w:lang w:val="en-GB"/>
        </w:rPr>
        <w:t xml:space="preserve">mammography </w:t>
      </w:r>
      <w:r w:rsidR="000E4BAA" w:rsidRPr="003560E0">
        <w:rPr>
          <w:rFonts w:ascii="Arial" w:eastAsia="Times New Roman" w:hAnsi="Arial" w:cs="Arial"/>
          <w:lang w:val="en-GB"/>
        </w:rPr>
        <w:t>for their elevated risk</w:t>
      </w:r>
      <w:r w:rsidR="006C2DC4" w:rsidRPr="003560E0">
        <w:rPr>
          <w:rFonts w:ascii="Arial" w:eastAsia="Times New Roman" w:hAnsi="Arial" w:cs="Arial"/>
          <w:lang w:val="en-GB"/>
        </w:rPr>
        <w:t>;</w:t>
      </w:r>
      <w:r w:rsidR="00C46A8B" w:rsidRPr="003560E0">
        <w:rPr>
          <w:rFonts w:ascii="Arial" w:eastAsia="Times New Roman" w:hAnsi="Arial" w:cs="Arial"/>
          <w:lang w:val="en-GB"/>
        </w:rPr>
        <w:t xml:space="preserve"> 50% of </w:t>
      </w:r>
      <w:r w:rsidR="006C2DC4" w:rsidRPr="003560E0">
        <w:rPr>
          <w:rFonts w:ascii="Arial" w:eastAsia="Times New Roman" w:hAnsi="Arial" w:cs="Arial"/>
          <w:lang w:val="en-GB"/>
        </w:rPr>
        <w:t>cancers</w:t>
      </w:r>
      <w:r w:rsidR="00C46A8B" w:rsidRPr="003560E0">
        <w:rPr>
          <w:rFonts w:ascii="Arial" w:eastAsia="Times New Roman" w:hAnsi="Arial" w:cs="Arial"/>
          <w:lang w:val="en-GB"/>
        </w:rPr>
        <w:t xml:space="preserve"> are missed in </w:t>
      </w:r>
      <w:r w:rsidR="006C2DC4" w:rsidRPr="003560E0">
        <w:rPr>
          <w:rFonts w:ascii="Arial" w:eastAsia="Times New Roman" w:hAnsi="Arial" w:cs="Arial"/>
          <w:lang w:val="en-GB"/>
        </w:rPr>
        <w:t>Category</w:t>
      </w:r>
      <w:r w:rsidR="00C46A8B" w:rsidRPr="003560E0">
        <w:rPr>
          <w:rFonts w:ascii="Arial" w:eastAsia="Times New Roman" w:hAnsi="Arial" w:cs="Arial"/>
          <w:lang w:val="en-GB"/>
        </w:rPr>
        <w:t xml:space="preserve"> D with mammography. </w:t>
      </w:r>
      <w:r w:rsidRPr="00C24A68">
        <w:rPr>
          <w:rFonts w:ascii="Arial" w:eastAsia="Times New Roman" w:hAnsi="Arial" w:cs="Arial"/>
          <w:lang w:val="en-GB"/>
        </w:rPr>
        <w:t xml:space="preserve">Cancer that is missed </w:t>
      </w:r>
      <w:r w:rsidR="0023477A" w:rsidRPr="003560E0">
        <w:rPr>
          <w:rFonts w:ascii="Arial" w:eastAsia="Times New Roman" w:hAnsi="Arial" w:cs="Arial"/>
          <w:lang w:val="en-GB"/>
        </w:rPr>
        <w:t xml:space="preserve">often </w:t>
      </w:r>
      <w:r w:rsidRPr="00C24A68">
        <w:rPr>
          <w:rFonts w:ascii="Arial" w:eastAsia="Times New Roman" w:hAnsi="Arial" w:cs="Arial"/>
          <w:lang w:val="en-GB"/>
        </w:rPr>
        <w:t xml:space="preserve">results in </w:t>
      </w:r>
      <w:r w:rsidR="0023477A" w:rsidRPr="003560E0">
        <w:rPr>
          <w:rFonts w:ascii="Arial" w:eastAsia="Times New Roman" w:hAnsi="Arial" w:cs="Arial"/>
          <w:lang w:val="en-GB"/>
        </w:rPr>
        <w:t>interval cancers (</w:t>
      </w:r>
      <w:r w:rsidR="003560E0">
        <w:rPr>
          <w:rFonts w:ascii="Arial" w:eastAsia="Times New Roman" w:hAnsi="Arial" w:cs="Arial"/>
          <w:lang w:val="en-GB"/>
        </w:rPr>
        <w:t>cancer detected</w:t>
      </w:r>
      <w:r w:rsidR="0023477A" w:rsidRPr="003560E0">
        <w:rPr>
          <w:rFonts w:ascii="Arial" w:eastAsia="Times New Roman" w:hAnsi="Arial" w:cs="Arial"/>
          <w:lang w:val="en-GB"/>
        </w:rPr>
        <w:t xml:space="preserve"> in between </w:t>
      </w:r>
      <w:r w:rsidR="003560E0">
        <w:rPr>
          <w:rFonts w:ascii="Arial" w:eastAsia="Times New Roman" w:hAnsi="Arial" w:cs="Arial"/>
          <w:lang w:val="en-GB"/>
        </w:rPr>
        <w:t xml:space="preserve">regular </w:t>
      </w:r>
      <w:r w:rsidR="0023477A" w:rsidRPr="003560E0">
        <w:rPr>
          <w:rFonts w:ascii="Arial" w:eastAsia="Times New Roman" w:hAnsi="Arial" w:cs="Arial"/>
          <w:lang w:val="en-GB"/>
        </w:rPr>
        <w:t>scree</w:t>
      </w:r>
      <w:r w:rsidR="006C2DC4" w:rsidRPr="003560E0">
        <w:rPr>
          <w:rFonts w:ascii="Arial" w:eastAsia="Times New Roman" w:hAnsi="Arial" w:cs="Arial"/>
          <w:lang w:val="en-GB"/>
        </w:rPr>
        <w:t>n</w:t>
      </w:r>
      <w:r w:rsidR="0023477A" w:rsidRPr="003560E0">
        <w:rPr>
          <w:rFonts w:ascii="Arial" w:eastAsia="Times New Roman" w:hAnsi="Arial" w:cs="Arial"/>
          <w:lang w:val="en-GB"/>
        </w:rPr>
        <w:t xml:space="preserve">ings) and these </w:t>
      </w:r>
      <w:r w:rsidR="006C2DC4" w:rsidRPr="003560E0">
        <w:rPr>
          <w:rFonts w:ascii="Arial" w:eastAsia="Times New Roman" w:hAnsi="Arial" w:cs="Arial"/>
          <w:lang w:val="en-GB"/>
        </w:rPr>
        <w:t xml:space="preserve">cancers </w:t>
      </w:r>
      <w:r w:rsidR="0023477A" w:rsidRPr="003560E0">
        <w:rPr>
          <w:rFonts w:ascii="Arial" w:eastAsia="Times New Roman" w:hAnsi="Arial" w:cs="Arial"/>
          <w:lang w:val="en-GB"/>
        </w:rPr>
        <w:t>result in</w:t>
      </w:r>
      <w:r w:rsidRPr="00C24A68">
        <w:rPr>
          <w:rFonts w:ascii="Arial" w:eastAsia="Times New Roman" w:hAnsi="Arial" w:cs="Arial"/>
          <w:lang w:val="en-GB"/>
        </w:rPr>
        <w:t xml:space="preserve"> larger tumours and cancer cells that metastasize.  </w:t>
      </w:r>
    </w:p>
    <w:p w14:paraId="67713D01" w14:textId="54E54217" w:rsidR="00C46A8B" w:rsidRPr="003560E0" w:rsidRDefault="00542D08" w:rsidP="00542D08">
      <w:pPr>
        <w:rPr>
          <w:rFonts w:ascii="Arial" w:hAnsi="Arial" w:cs="Arial"/>
          <w:b/>
        </w:rPr>
      </w:pPr>
      <w:r w:rsidRPr="003560E0">
        <w:rPr>
          <w:rFonts w:ascii="Arial" w:hAnsi="Arial" w:cs="Arial"/>
          <w:b/>
        </w:rPr>
        <w:t xml:space="preserve">Why are </w:t>
      </w:r>
      <w:r w:rsidR="005177BA" w:rsidRPr="003560E0">
        <w:rPr>
          <w:rFonts w:ascii="Arial" w:hAnsi="Arial" w:cs="Arial"/>
          <w:b/>
        </w:rPr>
        <w:t xml:space="preserve">women with dense breasts </w:t>
      </w:r>
      <w:r w:rsidRPr="003560E0">
        <w:rPr>
          <w:rFonts w:ascii="Arial" w:hAnsi="Arial" w:cs="Arial"/>
          <w:b/>
        </w:rPr>
        <w:t xml:space="preserve">not being provided with </w:t>
      </w:r>
      <w:r w:rsidR="005177BA" w:rsidRPr="003560E0">
        <w:rPr>
          <w:rFonts w:ascii="Arial" w:hAnsi="Arial" w:cs="Arial"/>
          <w:b/>
        </w:rPr>
        <w:t>screening ultrasound</w:t>
      </w:r>
      <w:r w:rsidRPr="003560E0">
        <w:rPr>
          <w:rFonts w:ascii="Arial" w:hAnsi="Arial" w:cs="Arial"/>
          <w:b/>
        </w:rPr>
        <w:t>?</w:t>
      </w:r>
    </w:p>
    <w:p w14:paraId="4BC6C738" w14:textId="53315A95" w:rsidR="000E4BAA" w:rsidRPr="003560E0" w:rsidRDefault="005177BA" w:rsidP="000F0A61">
      <w:pPr>
        <w:rPr>
          <w:rFonts w:ascii="Arial" w:hAnsi="Arial" w:cs="Arial"/>
          <w:b/>
        </w:rPr>
      </w:pPr>
      <w:r w:rsidRPr="003560E0">
        <w:rPr>
          <w:rFonts w:ascii="Arial" w:hAnsi="Arial" w:cs="Arial"/>
        </w:rPr>
        <w:t>The</w:t>
      </w:r>
      <w:r w:rsidR="000E4BAA" w:rsidRPr="003560E0">
        <w:rPr>
          <w:rFonts w:ascii="Arial" w:hAnsi="Arial" w:cs="Arial"/>
        </w:rPr>
        <w:t xml:space="preserve"> screening program</w:t>
      </w:r>
      <w:r w:rsidRPr="003560E0">
        <w:rPr>
          <w:rFonts w:ascii="Arial" w:hAnsi="Arial" w:cs="Arial"/>
        </w:rPr>
        <w:t xml:space="preserve"> </w:t>
      </w:r>
      <w:r w:rsidR="006C2DC4" w:rsidRPr="003560E0">
        <w:rPr>
          <w:rFonts w:ascii="Arial" w:hAnsi="Arial" w:cs="Arial"/>
        </w:rPr>
        <w:t>states</w:t>
      </w:r>
      <w:r w:rsidR="000E4BAA" w:rsidRPr="003560E0">
        <w:rPr>
          <w:rFonts w:ascii="Arial" w:hAnsi="Arial" w:cs="Arial"/>
        </w:rPr>
        <w:t xml:space="preserve"> there is </w:t>
      </w:r>
      <w:r w:rsidRPr="003560E0">
        <w:rPr>
          <w:rFonts w:ascii="Arial" w:hAnsi="Arial" w:cs="Arial"/>
        </w:rPr>
        <w:t>insufficient evidence to show ultrasound reduces deaths.</w:t>
      </w:r>
      <w:r w:rsidRPr="003560E0">
        <w:rPr>
          <w:rFonts w:ascii="Arial" w:hAnsi="Arial" w:cs="Arial"/>
          <w:b/>
        </w:rPr>
        <w:t xml:space="preserve"> </w:t>
      </w:r>
      <w:r w:rsidR="000E4BAA" w:rsidRPr="003560E0">
        <w:rPr>
          <w:rFonts w:ascii="Arial" w:hAnsi="Arial" w:cs="Arial"/>
          <w:bCs/>
        </w:rPr>
        <w:t>Th</w:t>
      </w:r>
      <w:r w:rsidR="00542D08" w:rsidRPr="003560E0">
        <w:rPr>
          <w:rFonts w:ascii="Arial" w:hAnsi="Arial" w:cs="Arial"/>
          <w:bCs/>
        </w:rPr>
        <w:t>is</w:t>
      </w:r>
      <w:r w:rsidR="000E4BAA" w:rsidRPr="003560E0">
        <w:rPr>
          <w:rFonts w:ascii="Arial" w:hAnsi="Arial" w:cs="Arial"/>
          <w:bCs/>
        </w:rPr>
        <w:t xml:space="preserve"> is not accurate.</w:t>
      </w:r>
      <w:r w:rsidR="000E4BAA" w:rsidRPr="003560E0">
        <w:rPr>
          <w:rFonts w:ascii="Arial" w:hAnsi="Arial" w:cs="Arial"/>
          <w:b/>
        </w:rPr>
        <w:t xml:space="preserve"> </w:t>
      </w:r>
    </w:p>
    <w:p w14:paraId="519AE624" w14:textId="0E7DB366" w:rsidR="000E4BAA" w:rsidRPr="003560E0" w:rsidRDefault="00542D08" w:rsidP="005177BA">
      <w:pPr>
        <w:rPr>
          <w:rFonts w:ascii="Arial" w:hAnsi="Arial" w:cs="Arial"/>
        </w:rPr>
      </w:pPr>
      <w:r w:rsidRPr="003560E0">
        <w:rPr>
          <w:rFonts w:ascii="Arial" w:hAnsi="Arial" w:cs="Arial"/>
          <w:bCs/>
        </w:rPr>
        <w:t>1</w:t>
      </w:r>
      <w:r w:rsidR="006C2DC4" w:rsidRPr="003560E0">
        <w:rPr>
          <w:rFonts w:ascii="Arial" w:hAnsi="Arial" w:cs="Arial"/>
          <w:bCs/>
        </w:rPr>
        <w:t>:</w:t>
      </w:r>
      <w:r w:rsidR="000E4BAA" w:rsidRPr="003560E0">
        <w:rPr>
          <w:rFonts w:ascii="Arial" w:hAnsi="Arial" w:cs="Arial"/>
          <w:b/>
        </w:rPr>
        <w:t xml:space="preserve"> </w:t>
      </w:r>
      <w:r w:rsidR="006C2DC4" w:rsidRPr="003560E0">
        <w:rPr>
          <w:rFonts w:ascii="Arial" w:hAnsi="Arial" w:cs="Arial"/>
          <w:bCs/>
        </w:rPr>
        <w:t xml:space="preserve">To assess </w:t>
      </w:r>
      <w:r w:rsidRPr="003560E0">
        <w:rPr>
          <w:rFonts w:ascii="Arial" w:hAnsi="Arial" w:cs="Arial"/>
          <w:bCs/>
        </w:rPr>
        <w:t>mortality</w:t>
      </w:r>
      <w:r w:rsidR="006C2DC4" w:rsidRPr="003560E0">
        <w:rPr>
          <w:rFonts w:ascii="Arial" w:hAnsi="Arial" w:cs="Arial"/>
          <w:bCs/>
        </w:rPr>
        <w:t xml:space="preserve"> reduction, a Randomized Control Trial</w:t>
      </w:r>
      <w:r w:rsidR="003560E0">
        <w:rPr>
          <w:rFonts w:ascii="Arial" w:hAnsi="Arial" w:cs="Arial"/>
          <w:bCs/>
        </w:rPr>
        <w:t xml:space="preserve"> (RCT)</w:t>
      </w:r>
      <w:r w:rsidR="006C2DC4" w:rsidRPr="003560E0">
        <w:rPr>
          <w:rFonts w:ascii="Arial" w:hAnsi="Arial" w:cs="Arial"/>
          <w:bCs/>
        </w:rPr>
        <w:t xml:space="preserve"> is needed.</w:t>
      </w:r>
      <w:r w:rsidR="006C2DC4" w:rsidRPr="003560E0">
        <w:rPr>
          <w:rFonts w:ascii="Arial" w:hAnsi="Arial" w:cs="Arial"/>
          <w:b/>
        </w:rPr>
        <w:t xml:space="preserve"> </w:t>
      </w:r>
      <w:r w:rsidR="005177BA" w:rsidRPr="003560E0">
        <w:rPr>
          <w:rFonts w:ascii="Arial" w:hAnsi="Arial" w:cs="Arial"/>
        </w:rPr>
        <w:t xml:space="preserve">Mammography is the only screening test proven to reduce deaths </w:t>
      </w:r>
      <w:r w:rsidR="0077480D" w:rsidRPr="003560E0">
        <w:rPr>
          <w:rFonts w:ascii="Arial" w:hAnsi="Arial" w:cs="Arial"/>
        </w:rPr>
        <w:t>from</w:t>
      </w:r>
      <w:r w:rsidR="005177BA" w:rsidRPr="003560E0">
        <w:rPr>
          <w:rFonts w:ascii="Arial" w:hAnsi="Arial" w:cs="Arial"/>
        </w:rPr>
        <w:t xml:space="preserve"> breast cancer</w:t>
      </w:r>
      <w:r w:rsidR="0077480D" w:rsidRPr="003560E0">
        <w:rPr>
          <w:rFonts w:ascii="Arial" w:hAnsi="Arial" w:cs="Arial"/>
        </w:rPr>
        <w:t xml:space="preserve"> because it is </w:t>
      </w:r>
      <w:r w:rsidR="005177BA" w:rsidRPr="003560E0">
        <w:rPr>
          <w:rFonts w:ascii="Arial" w:hAnsi="Arial" w:cs="Arial"/>
        </w:rPr>
        <w:t xml:space="preserve">the only modality </w:t>
      </w:r>
      <w:r w:rsidR="006C2DC4" w:rsidRPr="003560E0">
        <w:rPr>
          <w:rFonts w:ascii="Arial" w:hAnsi="Arial" w:cs="Arial"/>
        </w:rPr>
        <w:t>with</w:t>
      </w:r>
      <w:r w:rsidR="005177BA" w:rsidRPr="003560E0">
        <w:rPr>
          <w:rFonts w:ascii="Arial" w:hAnsi="Arial" w:cs="Arial"/>
        </w:rPr>
        <w:t xml:space="preserve"> a </w:t>
      </w:r>
      <w:r w:rsidR="006C2DC4" w:rsidRPr="003560E0">
        <w:rPr>
          <w:rFonts w:ascii="Arial" w:hAnsi="Arial" w:cs="Arial"/>
        </w:rPr>
        <w:t xml:space="preserve">completed </w:t>
      </w:r>
      <w:r w:rsidR="0077480D" w:rsidRPr="003560E0">
        <w:rPr>
          <w:rFonts w:ascii="Arial" w:hAnsi="Arial" w:cs="Arial"/>
        </w:rPr>
        <w:t>RCT</w:t>
      </w:r>
      <w:r w:rsidR="005177BA" w:rsidRPr="003560E0">
        <w:rPr>
          <w:rFonts w:ascii="Arial" w:hAnsi="Arial" w:cs="Arial"/>
        </w:rPr>
        <w:t xml:space="preserve">. No RCT has </w:t>
      </w:r>
      <w:r w:rsidR="006C2DC4" w:rsidRPr="003560E0">
        <w:rPr>
          <w:rFonts w:ascii="Arial" w:hAnsi="Arial" w:cs="Arial"/>
        </w:rPr>
        <w:t>yet</w:t>
      </w:r>
      <w:r w:rsidR="005177BA" w:rsidRPr="003560E0">
        <w:rPr>
          <w:rFonts w:ascii="Arial" w:hAnsi="Arial" w:cs="Arial"/>
        </w:rPr>
        <w:t xml:space="preserve"> been completed on ultrasound. </w:t>
      </w:r>
    </w:p>
    <w:p w14:paraId="36925A0D" w14:textId="557F2772" w:rsidR="00542D08" w:rsidRPr="003560E0" w:rsidRDefault="000F0A61" w:rsidP="0023477A">
      <w:pPr>
        <w:rPr>
          <w:rFonts w:ascii="Arial" w:hAnsi="Arial" w:cs="Arial"/>
        </w:rPr>
      </w:pPr>
      <w:r w:rsidRPr="003560E0">
        <w:rPr>
          <w:rFonts w:ascii="Arial" w:eastAsia="Times New Roman" w:hAnsi="Arial" w:cs="Arial"/>
          <w:lang w:val="en-GB"/>
        </w:rPr>
        <w:t>2</w:t>
      </w:r>
      <w:r w:rsidR="006C2DC4" w:rsidRPr="003560E0">
        <w:rPr>
          <w:rFonts w:ascii="Arial" w:eastAsia="Times New Roman" w:hAnsi="Arial" w:cs="Arial"/>
          <w:lang w:val="en-GB"/>
        </w:rPr>
        <w:t>:</w:t>
      </w:r>
      <w:r w:rsidR="000E4BAA" w:rsidRPr="003560E0">
        <w:rPr>
          <w:rFonts w:ascii="Arial" w:eastAsia="Times New Roman" w:hAnsi="Arial" w:cs="Arial"/>
          <w:lang w:val="en-GB"/>
        </w:rPr>
        <w:t xml:space="preserve"> </w:t>
      </w:r>
      <w:r w:rsidR="00542D08" w:rsidRPr="003560E0">
        <w:rPr>
          <w:rFonts w:ascii="Arial" w:eastAsia="Times New Roman" w:hAnsi="Arial" w:cs="Arial"/>
          <w:lang w:val="en-GB"/>
        </w:rPr>
        <w:t>However</w:t>
      </w:r>
      <w:r w:rsidR="0023477A" w:rsidRPr="003560E0">
        <w:rPr>
          <w:rFonts w:ascii="Arial" w:hAnsi="Arial" w:cs="Arial"/>
          <w:lang w:val="en-CA"/>
        </w:rPr>
        <w:t xml:space="preserve">, there is one </w:t>
      </w:r>
      <w:r w:rsidR="00542D08" w:rsidRPr="003560E0">
        <w:rPr>
          <w:rFonts w:ascii="Arial" w:hAnsi="Arial" w:cs="Arial"/>
          <w:lang w:val="en-CA"/>
        </w:rPr>
        <w:t xml:space="preserve">RCT </w:t>
      </w:r>
      <w:r w:rsidR="0023477A" w:rsidRPr="003560E0">
        <w:rPr>
          <w:rFonts w:ascii="Arial" w:hAnsi="Arial" w:cs="Arial"/>
          <w:lang w:val="en-CA"/>
        </w:rPr>
        <w:t xml:space="preserve">underway in Japan </w:t>
      </w:r>
      <w:r w:rsidR="00C41B99" w:rsidRPr="003560E0">
        <w:rPr>
          <w:rFonts w:ascii="Arial" w:hAnsi="Arial" w:cs="Arial"/>
          <w:lang w:val="en-CA"/>
        </w:rPr>
        <w:t>(began 2007</w:t>
      </w:r>
      <w:r w:rsidR="00542D08" w:rsidRPr="003560E0">
        <w:rPr>
          <w:rFonts w:ascii="Arial" w:hAnsi="Arial" w:cs="Arial"/>
          <w:lang w:val="en-CA"/>
        </w:rPr>
        <w:t xml:space="preserve"> and takes decades</w:t>
      </w:r>
      <w:r w:rsidR="00C41B99" w:rsidRPr="003560E0">
        <w:rPr>
          <w:rFonts w:ascii="Arial" w:hAnsi="Arial" w:cs="Arial"/>
          <w:lang w:val="en-CA"/>
        </w:rPr>
        <w:t xml:space="preserve">). </w:t>
      </w:r>
      <w:r w:rsidR="00542D08" w:rsidRPr="003560E0">
        <w:rPr>
          <w:rFonts w:ascii="Arial" w:hAnsi="Arial" w:cs="Arial"/>
        </w:rPr>
        <w:t>J-Start</w:t>
      </w:r>
      <w:r w:rsidR="00C41B99" w:rsidRPr="003560E0">
        <w:rPr>
          <w:rFonts w:ascii="Arial" w:hAnsi="Arial" w:cs="Arial"/>
        </w:rPr>
        <w:t xml:space="preserve"> has shown a 50% reduction in interval cancers</w:t>
      </w:r>
      <w:r w:rsidR="003560E0">
        <w:rPr>
          <w:rFonts w:ascii="Arial" w:hAnsi="Arial" w:cs="Arial"/>
        </w:rPr>
        <w:t xml:space="preserve">. </w:t>
      </w:r>
      <w:proofErr w:type="gramStart"/>
      <w:r w:rsidR="00C41B99" w:rsidRPr="003560E0">
        <w:rPr>
          <w:rFonts w:ascii="Arial" w:hAnsi="Arial" w:cs="Arial"/>
        </w:rPr>
        <w:t>The</w:t>
      </w:r>
      <w:proofErr w:type="gramEnd"/>
      <w:r w:rsidR="00C41B99" w:rsidRPr="003560E0">
        <w:rPr>
          <w:rFonts w:ascii="Arial" w:hAnsi="Arial" w:cs="Arial"/>
        </w:rPr>
        <w:t xml:space="preserve"> reduction of interval cancers is accepted as a surrogate for mortality reduction. Interval cancers are 13–</w:t>
      </w:r>
      <w:r w:rsidR="00C41B99" w:rsidRPr="003560E0">
        <w:rPr>
          <w:rFonts w:ascii="Arial" w:hAnsi="Arial" w:cs="Arial"/>
        </w:rPr>
        <w:t>18</w:t>
      </w:r>
      <w:r w:rsidR="00C41B99" w:rsidRPr="003560E0">
        <w:rPr>
          <w:rFonts w:ascii="Arial" w:hAnsi="Arial" w:cs="Arial"/>
        </w:rPr>
        <w:t xml:space="preserve"> times more likely in Category D breasts than in </w:t>
      </w:r>
      <w:r w:rsidR="00542D08" w:rsidRPr="003560E0">
        <w:rPr>
          <w:rFonts w:ascii="Arial" w:hAnsi="Arial" w:cs="Arial"/>
        </w:rPr>
        <w:t xml:space="preserve">the </w:t>
      </w:r>
      <w:r w:rsidR="00C41B99" w:rsidRPr="003560E0">
        <w:rPr>
          <w:rFonts w:ascii="Arial" w:hAnsi="Arial" w:cs="Arial"/>
        </w:rPr>
        <w:t>non-dense</w:t>
      </w:r>
      <w:r w:rsidR="00C41B99" w:rsidRPr="003560E0">
        <w:rPr>
          <w:rFonts w:ascii="Arial" w:hAnsi="Arial" w:cs="Arial"/>
        </w:rPr>
        <w:t xml:space="preserve"> Category A.</w:t>
      </w:r>
      <w:r w:rsidR="003560E0">
        <w:rPr>
          <w:rFonts w:ascii="Arial" w:hAnsi="Arial" w:cs="Arial"/>
        </w:rPr>
        <w:t xml:space="preserve"> </w:t>
      </w:r>
      <w:r w:rsidR="00542D08" w:rsidRPr="003560E0">
        <w:rPr>
          <w:rFonts w:ascii="Arial" w:hAnsi="Arial" w:cs="Arial"/>
        </w:rPr>
        <w:t>If forced to wait for the J-Start trial to mature, countless women will experience avoidable suffering and death from advanced cancers.</w:t>
      </w:r>
    </w:p>
    <w:p w14:paraId="378CD23A" w14:textId="7BB73A85" w:rsidR="0023477A" w:rsidRPr="003560E0" w:rsidRDefault="000F0A61" w:rsidP="0023477A">
      <w:pPr>
        <w:rPr>
          <w:rFonts w:ascii="Arial" w:hAnsi="Arial" w:cs="Arial"/>
          <w:lang w:val="en-CA"/>
        </w:rPr>
      </w:pPr>
      <w:r w:rsidRPr="003560E0">
        <w:rPr>
          <w:rFonts w:ascii="Arial" w:hAnsi="Arial" w:cs="Arial"/>
          <w:lang w:val="en-CA"/>
        </w:rPr>
        <w:t xml:space="preserve">3: </w:t>
      </w:r>
      <w:r w:rsidR="0023477A" w:rsidRPr="003560E0">
        <w:rPr>
          <w:rFonts w:ascii="Arial" w:hAnsi="Arial" w:cs="Arial"/>
          <w:lang w:val="en-CA"/>
        </w:rPr>
        <w:t xml:space="preserve">By focusing only on mortality reduction, </w:t>
      </w:r>
      <w:r w:rsidR="0023477A" w:rsidRPr="003560E0">
        <w:rPr>
          <w:rFonts w:ascii="Arial" w:hAnsi="Arial" w:cs="Arial"/>
          <w:lang w:val="en-CA"/>
        </w:rPr>
        <w:t>the</w:t>
      </w:r>
      <w:r w:rsidR="0023477A" w:rsidRPr="003560E0">
        <w:rPr>
          <w:rFonts w:ascii="Arial" w:hAnsi="Arial" w:cs="Arial"/>
          <w:lang w:val="en-CA"/>
        </w:rPr>
        <w:t xml:space="preserve"> screening program is ignoring all the other benefits of finding cancer early related to quality of life.  </w:t>
      </w:r>
      <w:r w:rsidR="0023477A" w:rsidRPr="00C24A68">
        <w:rPr>
          <w:rFonts w:ascii="Arial" w:eastAsia="Times New Roman" w:hAnsi="Arial" w:cs="Arial"/>
          <w:lang w:val="en-GB"/>
        </w:rPr>
        <w:t xml:space="preserve">An early-stage breast cancer </w:t>
      </w:r>
      <w:proofErr w:type="gramStart"/>
      <w:r w:rsidR="0023477A" w:rsidRPr="00C24A68">
        <w:rPr>
          <w:rFonts w:ascii="Arial" w:eastAsia="Times New Roman" w:hAnsi="Arial" w:cs="Arial"/>
          <w:lang w:val="en-GB"/>
        </w:rPr>
        <w:t>may  decrease</w:t>
      </w:r>
      <w:proofErr w:type="gramEnd"/>
      <w:r w:rsidR="0023477A" w:rsidRPr="00C24A68">
        <w:rPr>
          <w:rFonts w:ascii="Arial" w:eastAsia="Times New Roman" w:hAnsi="Arial" w:cs="Arial"/>
          <w:lang w:val="en-GB"/>
        </w:rPr>
        <w:t xml:space="preserve"> the </w:t>
      </w:r>
      <w:r w:rsidR="006C2DC4" w:rsidRPr="003560E0">
        <w:rPr>
          <w:rFonts w:ascii="Arial" w:eastAsia="Times New Roman" w:hAnsi="Arial" w:cs="Arial"/>
          <w:lang w:val="en-GB"/>
        </w:rPr>
        <w:t>need for</w:t>
      </w:r>
      <w:r w:rsidR="0023477A" w:rsidRPr="00C24A68">
        <w:rPr>
          <w:rFonts w:ascii="Arial" w:eastAsia="Times New Roman" w:hAnsi="Arial" w:cs="Arial"/>
          <w:lang w:val="en-GB"/>
        </w:rPr>
        <w:t xml:space="preserve"> toxic </w:t>
      </w:r>
      <w:r w:rsidR="006C2DC4" w:rsidRPr="003560E0">
        <w:rPr>
          <w:rFonts w:ascii="Arial" w:eastAsia="Times New Roman" w:hAnsi="Arial" w:cs="Arial"/>
          <w:lang w:val="en-GB"/>
        </w:rPr>
        <w:t>chemotherapy</w:t>
      </w:r>
      <w:r w:rsidR="0023477A" w:rsidRPr="00C24A68">
        <w:rPr>
          <w:rFonts w:ascii="Arial" w:eastAsia="Times New Roman" w:hAnsi="Arial" w:cs="Arial"/>
          <w:lang w:val="en-GB"/>
        </w:rPr>
        <w:t xml:space="preserve"> </w:t>
      </w:r>
      <w:r w:rsidR="006C2DC4" w:rsidRPr="003560E0">
        <w:rPr>
          <w:rFonts w:ascii="Arial" w:eastAsia="Times New Roman" w:hAnsi="Arial" w:cs="Arial"/>
          <w:lang w:val="en-GB"/>
        </w:rPr>
        <w:t xml:space="preserve">and mastectomy, and </w:t>
      </w:r>
      <w:r w:rsidR="0023477A" w:rsidRPr="00C24A68">
        <w:rPr>
          <w:rFonts w:ascii="Arial" w:eastAsia="Times New Roman" w:hAnsi="Arial" w:cs="Arial"/>
          <w:lang w:val="en-GB"/>
        </w:rPr>
        <w:t>reduc</w:t>
      </w:r>
      <w:r w:rsidR="006C2DC4" w:rsidRPr="003560E0">
        <w:rPr>
          <w:rFonts w:ascii="Arial" w:eastAsia="Times New Roman" w:hAnsi="Arial" w:cs="Arial"/>
          <w:lang w:val="en-GB"/>
        </w:rPr>
        <w:t>e</w:t>
      </w:r>
      <w:r w:rsidR="0023477A" w:rsidRPr="00C24A68">
        <w:rPr>
          <w:rFonts w:ascii="Arial" w:eastAsia="Times New Roman" w:hAnsi="Arial" w:cs="Arial"/>
          <w:lang w:val="en-GB"/>
        </w:rPr>
        <w:t xml:space="preserve"> women’s suffering</w:t>
      </w:r>
      <w:r w:rsidR="006C2DC4" w:rsidRPr="003560E0">
        <w:rPr>
          <w:rFonts w:ascii="Arial" w:eastAsia="Times New Roman" w:hAnsi="Arial" w:cs="Arial"/>
          <w:lang w:val="en-GB"/>
        </w:rPr>
        <w:t xml:space="preserve">. </w:t>
      </w:r>
    </w:p>
    <w:p w14:paraId="21AD7E0B" w14:textId="36D4952A" w:rsidR="00C41B99" w:rsidRPr="003560E0" w:rsidRDefault="000F0A61" w:rsidP="00C41B99">
      <w:pPr>
        <w:rPr>
          <w:rFonts w:ascii="Arial" w:eastAsia="Times New Roman" w:hAnsi="Arial" w:cs="Arial"/>
          <w:lang w:val="en-GB"/>
        </w:rPr>
      </w:pPr>
      <w:r w:rsidRPr="003560E0">
        <w:rPr>
          <w:rFonts w:ascii="Arial" w:hAnsi="Arial" w:cs="Arial"/>
        </w:rPr>
        <w:t>4</w:t>
      </w:r>
      <w:r w:rsidR="00C41B99" w:rsidRPr="003560E0">
        <w:rPr>
          <w:rFonts w:ascii="Arial" w:hAnsi="Arial" w:cs="Arial"/>
        </w:rPr>
        <w:t xml:space="preserve">: It has been known since 1995 when the Journal </w:t>
      </w:r>
      <w:r w:rsidR="00C41B99" w:rsidRPr="003560E0">
        <w:rPr>
          <w:rFonts w:ascii="Arial" w:hAnsi="Arial" w:cs="Arial"/>
          <w:i/>
        </w:rPr>
        <w:t xml:space="preserve">Cancer </w:t>
      </w:r>
      <w:r w:rsidR="00C41B99" w:rsidRPr="003560E0">
        <w:rPr>
          <w:rFonts w:ascii="Arial" w:hAnsi="Arial" w:cs="Arial"/>
        </w:rPr>
        <w:t xml:space="preserve">published the first paper that ultrasound detects small, invasive, node-negative cancers in women with dense breasts that were missed on mammograms. </w:t>
      </w:r>
      <w:r w:rsidR="00C41B99" w:rsidRPr="00C24A68">
        <w:rPr>
          <w:rFonts w:ascii="Arial" w:eastAsia="Times New Roman" w:hAnsi="Arial" w:cs="Arial"/>
          <w:lang w:val="en-GB"/>
        </w:rPr>
        <w:t xml:space="preserve">Multiple </w:t>
      </w:r>
      <w:r w:rsidR="003560E0" w:rsidRPr="003560E0">
        <w:rPr>
          <w:rFonts w:ascii="Arial" w:eastAsia="Times New Roman" w:hAnsi="Arial" w:cs="Arial"/>
          <w:lang w:val="en-GB"/>
        </w:rPr>
        <w:t xml:space="preserve">observational </w:t>
      </w:r>
      <w:r w:rsidR="00C41B99" w:rsidRPr="00C24A68">
        <w:rPr>
          <w:rFonts w:ascii="Arial" w:eastAsia="Times New Roman" w:hAnsi="Arial" w:cs="Arial"/>
          <w:lang w:val="en-GB"/>
        </w:rPr>
        <w:t>studies</w:t>
      </w:r>
      <w:r w:rsidR="00C41B99" w:rsidRPr="003560E0">
        <w:rPr>
          <w:rFonts w:ascii="Arial" w:eastAsia="Times New Roman" w:hAnsi="Arial" w:cs="Arial"/>
          <w:lang w:val="en-GB"/>
        </w:rPr>
        <w:t xml:space="preserve"> followed in these past decades and they have shown </w:t>
      </w:r>
      <w:r w:rsidR="00C41B99" w:rsidRPr="00C24A68">
        <w:rPr>
          <w:rFonts w:ascii="Arial" w:eastAsia="Times New Roman" w:hAnsi="Arial" w:cs="Arial"/>
          <w:lang w:val="en-GB"/>
        </w:rPr>
        <w:t xml:space="preserve">that when women with dense breasts are offered supplemental screening, many cancers are found before they reach an advanced stage. </w:t>
      </w:r>
      <w:r w:rsidR="00542D08" w:rsidRPr="003560E0">
        <w:rPr>
          <w:rFonts w:ascii="Arial" w:eastAsia="Times New Roman" w:hAnsi="Arial" w:cs="Arial"/>
          <w:lang w:val="en-GB"/>
        </w:rPr>
        <w:t>These are the cancers that will lead to a reduction in mortality and suffering.</w:t>
      </w:r>
    </w:p>
    <w:p w14:paraId="539D1AD0" w14:textId="0341848D" w:rsidR="000E4BAA" w:rsidRPr="003560E0" w:rsidRDefault="00542D08" w:rsidP="005177BA">
      <w:pPr>
        <w:rPr>
          <w:rFonts w:ascii="Arial" w:hAnsi="Arial" w:cs="Arial"/>
        </w:rPr>
      </w:pPr>
      <w:r w:rsidRPr="003560E0">
        <w:rPr>
          <w:rFonts w:ascii="Arial" w:hAnsi="Arial" w:cs="Arial"/>
        </w:rPr>
        <w:t>5.</w:t>
      </w:r>
      <w:r w:rsidRPr="003560E0">
        <w:rPr>
          <w:rFonts w:ascii="Arial" w:hAnsi="Arial" w:cs="Arial"/>
        </w:rPr>
        <w:t xml:space="preserve"> In December 2023, Ontario Health Technology Advisory Committee published a report </w:t>
      </w:r>
      <w:r w:rsidR="00345EE5">
        <w:rPr>
          <w:rFonts w:ascii="Arial" w:hAnsi="Arial" w:cs="Arial"/>
        </w:rPr>
        <w:t xml:space="preserve">and recommendation for supplemental screening </w:t>
      </w:r>
      <w:r w:rsidRPr="003560E0">
        <w:rPr>
          <w:rFonts w:ascii="Arial" w:hAnsi="Arial" w:cs="Arial"/>
        </w:rPr>
        <w:t xml:space="preserve">after completing an evidence review, costs analysis and patient interviews. The committee acknowledged that the evidence showed that supplemental screening for people with dense breasts detects more cases of breast cancer and </w:t>
      </w:r>
      <w:r w:rsidRPr="003560E0">
        <w:rPr>
          <w:rFonts w:ascii="Arial" w:hAnsi="Arial" w:cs="Arial"/>
        </w:rPr>
        <w:lastRenderedPageBreak/>
        <w:t xml:space="preserve">leads to fewer interval cancers. The report’s findings also show that supplemental screening led to gains in life-years or quality-adjusted life-years, and to savings in cancer management costs. </w:t>
      </w:r>
    </w:p>
    <w:p w14:paraId="04FE9B22" w14:textId="4CAF667B" w:rsidR="0054605B" w:rsidRPr="003560E0" w:rsidRDefault="0054605B" w:rsidP="0054605B">
      <w:pPr>
        <w:spacing w:before="240" w:after="240"/>
        <w:rPr>
          <w:rFonts w:ascii="Arial" w:hAnsi="Arial" w:cs="Arial"/>
          <w:b/>
        </w:rPr>
      </w:pPr>
      <w:r w:rsidRPr="003560E0">
        <w:rPr>
          <w:rFonts w:ascii="Arial" w:hAnsi="Arial" w:cs="Arial"/>
          <w:b/>
        </w:rPr>
        <w:t>Costs of Breast Cancer Treatment</w:t>
      </w:r>
    </w:p>
    <w:p w14:paraId="36920879" w14:textId="420ADBA4" w:rsidR="0054605B" w:rsidRPr="003560E0" w:rsidRDefault="00886D57" w:rsidP="0054605B">
      <w:pPr>
        <w:spacing w:before="240" w:after="240"/>
        <w:rPr>
          <w:rFonts w:ascii="Arial" w:hAnsi="Arial" w:cs="Arial"/>
        </w:rPr>
      </w:pPr>
      <w:r w:rsidRPr="00C24A68">
        <w:rPr>
          <w:rFonts w:ascii="Arial" w:eastAsia="Times New Roman" w:hAnsi="Arial" w:cs="Arial"/>
          <w:lang w:val="en-GB"/>
        </w:rPr>
        <w:t>As a result of new treatments and higher survival rates, the costs of treating women with later stage breast cancer have risen significantly. Recently, Canadian researchers found that treating stage 4 breast cancer can cost over $500,000 per patient, depending on the subtype. This equates to treatment that is 11x more expensive than treating stage 1. The 2023 figures can be found</w:t>
      </w:r>
      <w:hyperlink r:id="rId5" w:tgtFrame="_blank" w:history="1">
        <w:r w:rsidRPr="00C24A68">
          <w:rPr>
            <w:rFonts w:ascii="Arial" w:eastAsia="Times New Roman" w:hAnsi="Arial" w:cs="Arial"/>
            <w:color w:val="0000FF"/>
            <w:u w:val="single"/>
            <w:lang w:val="en-GB"/>
          </w:rPr>
          <w:t xml:space="preserve"> </w:t>
        </w:r>
      </w:hyperlink>
      <w:hyperlink r:id="rId6" w:tgtFrame="_blank" w:history="1">
        <w:r w:rsidRPr="00C24A68">
          <w:rPr>
            <w:rFonts w:ascii="Arial" w:eastAsia="Times New Roman" w:hAnsi="Arial" w:cs="Arial"/>
            <w:color w:val="0000FF"/>
            <w:u w:val="single"/>
            <w:lang w:val="en-GB"/>
          </w:rPr>
          <w:t>here.</w:t>
        </w:r>
      </w:hyperlink>
      <w:r w:rsidRPr="003560E0">
        <w:rPr>
          <w:rFonts w:ascii="Arial" w:hAnsi="Arial" w:cs="Arial"/>
        </w:rPr>
        <w:t xml:space="preserve"> </w:t>
      </w:r>
    </w:p>
    <w:p w14:paraId="50DF028A" w14:textId="1333F18C" w:rsidR="00362981" w:rsidRPr="003560E0" w:rsidRDefault="0054605B" w:rsidP="00362981">
      <w:pPr>
        <w:spacing w:before="240" w:after="240"/>
        <w:rPr>
          <w:rFonts w:ascii="Arial" w:hAnsi="Arial" w:cs="Arial"/>
          <w:color w:val="0563C1" w:themeColor="hyperlink"/>
          <w:u w:val="single"/>
        </w:rPr>
      </w:pPr>
      <w:r w:rsidRPr="003560E0">
        <w:rPr>
          <w:rFonts w:ascii="Arial" w:hAnsi="Arial" w:cs="Arial"/>
          <w:noProof/>
        </w:rPr>
        <w:drawing>
          <wp:inline distT="0" distB="0" distL="0" distR="0" wp14:anchorId="4BE2A06A" wp14:editId="16FD89E4">
            <wp:extent cx="5733415" cy="1826260"/>
            <wp:effectExtent l="0" t="0" r="635" b="2540"/>
            <wp:docPr id="1114304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146219" name="Picture 1141146219"/>
                    <pic:cNvPicPr/>
                  </pic:nvPicPr>
                  <pic:blipFill>
                    <a:blip r:embed="rId7">
                      <a:extLst>
                        <a:ext uri="{28A0092B-C50C-407E-A947-70E740481C1C}">
                          <a14:useLocalDpi xmlns:a14="http://schemas.microsoft.com/office/drawing/2010/main" val="0"/>
                        </a:ext>
                      </a:extLst>
                    </a:blip>
                    <a:stretch>
                      <a:fillRect/>
                    </a:stretch>
                  </pic:blipFill>
                  <pic:spPr>
                    <a:xfrm>
                      <a:off x="0" y="0"/>
                      <a:ext cx="5733415" cy="1826260"/>
                    </a:xfrm>
                    <a:prstGeom prst="rect">
                      <a:avLst/>
                    </a:prstGeom>
                  </pic:spPr>
                </pic:pic>
              </a:graphicData>
            </a:graphic>
          </wp:inline>
        </w:drawing>
      </w:r>
    </w:p>
    <w:p w14:paraId="29604598" w14:textId="3BDEFD30" w:rsidR="0023477A" w:rsidRPr="003560E0" w:rsidRDefault="00886D57" w:rsidP="00362981">
      <w:pPr>
        <w:spacing w:before="240" w:after="240"/>
        <w:rPr>
          <w:rFonts w:ascii="Arial" w:hAnsi="Arial" w:cs="Arial"/>
          <w:b/>
        </w:rPr>
      </w:pPr>
      <w:r w:rsidRPr="003560E0">
        <w:rPr>
          <w:rFonts w:ascii="Arial" w:hAnsi="Arial" w:cs="Arial"/>
          <w:b/>
        </w:rPr>
        <w:t>Jurisdictional comparison</w:t>
      </w:r>
      <w:r w:rsidR="00DE74B9" w:rsidRPr="003560E0">
        <w:rPr>
          <w:rFonts w:ascii="Arial" w:hAnsi="Arial" w:cs="Arial"/>
          <w:b/>
        </w:rPr>
        <w:t xml:space="preserve"> </w:t>
      </w:r>
    </w:p>
    <w:tbl>
      <w:tblPr>
        <w:tblStyle w:val="TableGrid"/>
        <w:tblW w:w="8784" w:type="dxa"/>
        <w:tblLook w:val="04A0" w:firstRow="1" w:lastRow="0" w:firstColumn="1" w:lastColumn="0" w:noHBand="0" w:noVBand="1"/>
      </w:tblPr>
      <w:tblGrid>
        <w:gridCol w:w="1146"/>
        <w:gridCol w:w="7638"/>
      </w:tblGrid>
      <w:tr w:rsidR="00362981" w:rsidRPr="003560E0" w14:paraId="3A8DCD82" w14:textId="77777777" w:rsidTr="006C2DC4">
        <w:trPr>
          <w:trHeight w:val="624"/>
        </w:trPr>
        <w:tc>
          <w:tcPr>
            <w:tcW w:w="1129" w:type="dxa"/>
          </w:tcPr>
          <w:p w14:paraId="118AFA00" w14:textId="77777777" w:rsidR="00362981" w:rsidRPr="003560E0" w:rsidRDefault="00362981" w:rsidP="00FC3F95">
            <w:pPr>
              <w:rPr>
                <w:rFonts w:ascii="Arial" w:hAnsi="Arial" w:cs="Arial"/>
                <w:b/>
                <w:bCs/>
              </w:rPr>
            </w:pPr>
            <w:r w:rsidRPr="003560E0">
              <w:rPr>
                <w:rFonts w:ascii="Arial" w:hAnsi="Arial" w:cs="Arial"/>
                <w:b/>
                <w:bCs/>
              </w:rPr>
              <w:t>Province</w:t>
            </w:r>
          </w:p>
        </w:tc>
        <w:tc>
          <w:tcPr>
            <w:tcW w:w="7655" w:type="dxa"/>
          </w:tcPr>
          <w:p w14:paraId="1BA59690" w14:textId="3BFD1BD6" w:rsidR="00362981" w:rsidRPr="0092703E" w:rsidRDefault="00886D57" w:rsidP="00FC3F95">
            <w:pPr>
              <w:rPr>
                <w:rFonts w:ascii="Arial" w:hAnsi="Arial" w:cs="Arial"/>
                <w:b/>
                <w:bCs/>
                <w:sz w:val="18"/>
                <w:szCs w:val="18"/>
              </w:rPr>
            </w:pPr>
            <w:r w:rsidRPr="0092703E">
              <w:rPr>
                <w:rFonts w:ascii="Arial" w:hAnsi="Arial" w:cs="Arial"/>
                <w:b/>
                <w:bCs/>
                <w:sz w:val="18"/>
                <w:szCs w:val="18"/>
              </w:rPr>
              <w:t xml:space="preserve">Access to </w:t>
            </w:r>
            <w:r w:rsidRPr="0092703E">
              <w:rPr>
                <w:rFonts w:ascii="Arial" w:hAnsi="Arial" w:cs="Arial"/>
                <w:b/>
                <w:sz w:val="18"/>
                <w:szCs w:val="18"/>
              </w:rPr>
              <w:t>supplemental screening for women with dense breasts</w:t>
            </w:r>
          </w:p>
        </w:tc>
      </w:tr>
      <w:tr w:rsidR="00362981" w:rsidRPr="003560E0" w14:paraId="0EAA2D6F" w14:textId="77777777" w:rsidTr="006C2DC4">
        <w:trPr>
          <w:trHeight w:val="624"/>
        </w:trPr>
        <w:tc>
          <w:tcPr>
            <w:tcW w:w="1129" w:type="dxa"/>
          </w:tcPr>
          <w:p w14:paraId="6D11BABB" w14:textId="77777777" w:rsidR="00362981" w:rsidRPr="003560E0" w:rsidRDefault="00362981" w:rsidP="00FC3F95">
            <w:pPr>
              <w:rPr>
                <w:rFonts w:ascii="Arial" w:hAnsi="Arial" w:cs="Arial"/>
              </w:rPr>
            </w:pPr>
            <w:r w:rsidRPr="003560E0">
              <w:rPr>
                <w:rFonts w:ascii="Arial" w:hAnsi="Arial" w:cs="Arial"/>
              </w:rPr>
              <w:t>BC</w:t>
            </w:r>
          </w:p>
        </w:tc>
        <w:tc>
          <w:tcPr>
            <w:tcW w:w="7655" w:type="dxa"/>
          </w:tcPr>
          <w:p w14:paraId="5C359536" w14:textId="0469EBF4" w:rsidR="00362981" w:rsidRPr="0092703E" w:rsidRDefault="00362981" w:rsidP="00FC3F95">
            <w:pPr>
              <w:rPr>
                <w:rFonts w:ascii="Arial" w:hAnsi="Arial" w:cs="Arial"/>
                <w:sz w:val="18"/>
                <w:szCs w:val="18"/>
              </w:rPr>
            </w:pPr>
            <w:r w:rsidRPr="0092703E">
              <w:rPr>
                <w:rFonts w:ascii="Arial" w:hAnsi="Arial" w:cs="Arial"/>
                <w:sz w:val="18"/>
                <w:szCs w:val="18"/>
              </w:rPr>
              <w:t xml:space="preserve">Ultrasound for Category C and D </w:t>
            </w:r>
            <w:r w:rsidR="00886D57" w:rsidRPr="0092703E">
              <w:rPr>
                <w:rFonts w:ascii="Arial" w:hAnsi="Arial" w:cs="Arial"/>
                <w:sz w:val="18"/>
                <w:szCs w:val="18"/>
              </w:rPr>
              <w:t xml:space="preserve">is </w:t>
            </w:r>
            <w:r w:rsidRPr="0092703E">
              <w:rPr>
                <w:rFonts w:ascii="Arial" w:hAnsi="Arial" w:cs="Arial"/>
                <w:sz w:val="18"/>
                <w:szCs w:val="18"/>
              </w:rPr>
              <w:t>available with a requisition</w:t>
            </w:r>
          </w:p>
        </w:tc>
      </w:tr>
      <w:tr w:rsidR="00362981" w:rsidRPr="003560E0" w14:paraId="59E9500E" w14:textId="77777777" w:rsidTr="006C2DC4">
        <w:trPr>
          <w:trHeight w:val="624"/>
        </w:trPr>
        <w:tc>
          <w:tcPr>
            <w:tcW w:w="1129" w:type="dxa"/>
            <w:tcBorders>
              <w:bottom w:val="single" w:sz="4" w:space="0" w:color="auto"/>
            </w:tcBorders>
          </w:tcPr>
          <w:p w14:paraId="319DB59F" w14:textId="77777777" w:rsidR="00362981" w:rsidRPr="003560E0" w:rsidRDefault="00362981" w:rsidP="00FC3F95">
            <w:pPr>
              <w:rPr>
                <w:rFonts w:ascii="Arial" w:hAnsi="Arial" w:cs="Arial"/>
              </w:rPr>
            </w:pPr>
            <w:r w:rsidRPr="003560E0">
              <w:rPr>
                <w:rFonts w:ascii="Arial" w:hAnsi="Arial" w:cs="Arial"/>
              </w:rPr>
              <w:t>AB, NWT</w:t>
            </w:r>
          </w:p>
        </w:tc>
        <w:tc>
          <w:tcPr>
            <w:tcW w:w="7655" w:type="dxa"/>
          </w:tcPr>
          <w:p w14:paraId="0A4D5461" w14:textId="238F08DA" w:rsidR="00362981" w:rsidRPr="0092703E" w:rsidRDefault="00362981" w:rsidP="00FC3F95">
            <w:pPr>
              <w:rPr>
                <w:rFonts w:ascii="Arial" w:hAnsi="Arial" w:cs="Arial"/>
                <w:sz w:val="18"/>
                <w:szCs w:val="18"/>
              </w:rPr>
            </w:pPr>
            <w:r w:rsidRPr="0092703E">
              <w:rPr>
                <w:rFonts w:ascii="Arial" w:hAnsi="Arial" w:cs="Arial"/>
                <w:sz w:val="18"/>
                <w:szCs w:val="18"/>
              </w:rPr>
              <w:t>Ultrasound for Category C and D</w:t>
            </w:r>
            <w:r w:rsidR="00886D57" w:rsidRPr="0092703E">
              <w:rPr>
                <w:rFonts w:ascii="Arial" w:hAnsi="Arial" w:cs="Arial"/>
                <w:sz w:val="18"/>
                <w:szCs w:val="18"/>
              </w:rPr>
              <w:t xml:space="preserve"> is available</w:t>
            </w:r>
            <w:r w:rsidRPr="0092703E">
              <w:rPr>
                <w:rFonts w:ascii="Arial" w:hAnsi="Arial" w:cs="Arial"/>
                <w:sz w:val="18"/>
                <w:szCs w:val="18"/>
              </w:rPr>
              <w:t xml:space="preserve"> with a requisition</w:t>
            </w:r>
          </w:p>
          <w:p w14:paraId="53AAC8E1" w14:textId="0DBD3D49" w:rsidR="00362981" w:rsidRPr="0092703E" w:rsidRDefault="00362981" w:rsidP="00FC3F95">
            <w:pPr>
              <w:rPr>
                <w:rFonts w:ascii="Arial" w:hAnsi="Arial" w:cs="Arial"/>
                <w:sz w:val="18"/>
                <w:szCs w:val="18"/>
              </w:rPr>
            </w:pPr>
            <w:r w:rsidRPr="0092703E">
              <w:rPr>
                <w:rFonts w:ascii="Arial" w:hAnsi="Arial" w:cs="Arial"/>
                <w:sz w:val="18"/>
                <w:szCs w:val="18"/>
              </w:rPr>
              <w:t xml:space="preserve">Screening program published recommendation </w:t>
            </w:r>
            <w:r w:rsidR="00886D57" w:rsidRPr="0092703E">
              <w:rPr>
                <w:rFonts w:ascii="Arial" w:hAnsi="Arial" w:cs="Arial"/>
                <w:sz w:val="18"/>
                <w:szCs w:val="18"/>
              </w:rPr>
              <w:t>in</w:t>
            </w:r>
            <w:r w:rsidRPr="0092703E">
              <w:rPr>
                <w:rFonts w:ascii="Arial" w:hAnsi="Arial" w:cs="Arial"/>
                <w:sz w:val="18"/>
                <w:szCs w:val="18"/>
              </w:rPr>
              <w:t xml:space="preserve"> 2022 for supplemental screening for Category D</w:t>
            </w:r>
          </w:p>
        </w:tc>
      </w:tr>
      <w:tr w:rsidR="00362981" w:rsidRPr="003560E0" w14:paraId="7EE33F39" w14:textId="77777777" w:rsidTr="006C2DC4">
        <w:trPr>
          <w:trHeight w:val="624"/>
        </w:trPr>
        <w:tc>
          <w:tcPr>
            <w:tcW w:w="1129" w:type="dxa"/>
          </w:tcPr>
          <w:p w14:paraId="66B10DA3" w14:textId="77777777" w:rsidR="00362981" w:rsidRPr="003560E0" w:rsidRDefault="00362981" w:rsidP="00FC3F95">
            <w:pPr>
              <w:rPr>
                <w:rFonts w:ascii="Arial" w:hAnsi="Arial" w:cs="Arial"/>
              </w:rPr>
            </w:pPr>
            <w:r w:rsidRPr="003560E0">
              <w:rPr>
                <w:rFonts w:ascii="Arial" w:hAnsi="Arial" w:cs="Arial"/>
              </w:rPr>
              <w:t>ON</w:t>
            </w:r>
          </w:p>
        </w:tc>
        <w:tc>
          <w:tcPr>
            <w:tcW w:w="7655" w:type="dxa"/>
          </w:tcPr>
          <w:p w14:paraId="31651D47" w14:textId="7E20694E" w:rsidR="00362981" w:rsidRPr="0092703E" w:rsidRDefault="00362981" w:rsidP="00FC3F95">
            <w:pPr>
              <w:rPr>
                <w:rFonts w:ascii="Arial" w:hAnsi="Arial" w:cs="Arial"/>
                <w:sz w:val="18"/>
                <w:szCs w:val="18"/>
              </w:rPr>
            </w:pPr>
            <w:r w:rsidRPr="0092703E">
              <w:rPr>
                <w:rFonts w:ascii="Arial" w:hAnsi="Arial" w:cs="Arial"/>
                <w:sz w:val="18"/>
                <w:szCs w:val="18"/>
              </w:rPr>
              <w:t xml:space="preserve">Ultrasound for Category C and D </w:t>
            </w:r>
            <w:r w:rsidR="00886D57" w:rsidRPr="0092703E">
              <w:rPr>
                <w:rFonts w:ascii="Arial" w:hAnsi="Arial" w:cs="Arial"/>
                <w:sz w:val="18"/>
                <w:szCs w:val="18"/>
              </w:rPr>
              <w:t xml:space="preserve">is </w:t>
            </w:r>
            <w:r w:rsidRPr="0092703E">
              <w:rPr>
                <w:rFonts w:ascii="Arial" w:hAnsi="Arial" w:cs="Arial"/>
                <w:sz w:val="18"/>
                <w:szCs w:val="18"/>
              </w:rPr>
              <w:t>available with a requisition</w:t>
            </w:r>
          </w:p>
          <w:p w14:paraId="68A52971" w14:textId="77777777" w:rsidR="00886D57" w:rsidRPr="0092703E" w:rsidRDefault="00362981" w:rsidP="00FC3F95">
            <w:pPr>
              <w:rPr>
                <w:rFonts w:ascii="Arial" w:hAnsi="Arial" w:cs="Arial"/>
                <w:sz w:val="18"/>
                <w:szCs w:val="18"/>
              </w:rPr>
            </w:pPr>
            <w:r w:rsidRPr="0092703E">
              <w:rPr>
                <w:rFonts w:ascii="Arial" w:hAnsi="Arial" w:cs="Arial"/>
                <w:sz w:val="18"/>
                <w:szCs w:val="18"/>
              </w:rPr>
              <w:t xml:space="preserve">Official recommendation </w:t>
            </w:r>
            <w:r w:rsidR="00886D57" w:rsidRPr="0092703E">
              <w:rPr>
                <w:rFonts w:ascii="Arial" w:hAnsi="Arial" w:cs="Arial"/>
                <w:sz w:val="18"/>
                <w:szCs w:val="18"/>
              </w:rPr>
              <w:t>in</w:t>
            </w:r>
            <w:r w:rsidRPr="0092703E">
              <w:rPr>
                <w:rFonts w:ascii="Arial" w:hAnsi="Arial" w:cs="Arial"/>
                <w:sz w:val="18"/>
                <w:szCs w:val="18"/>
              </w:rPr>
              <w:t xml:space="preserve"> 2023 for supplemental screening for Category D. </w:t>
            </w:r>
          </w:p>
          <w:p w14:paraId="0F20F853" w14:textId="682B8549" w:rsidR="00362981" w:rsidRPr="0092703E" w:rsidRDefault="00362981" w:rsidP="00FC3F95">
            <w:pPr>
              <w:rPr>
                <w:rFonts w:ascii="Arial" w:hAnsi="Arial" w:cs="Arial"/>
                <w:sz w:val="18"/>
                <w:szCs w:val="18"/>
              </w:rPr>
            </w:pPr>
            <w:r w:rsidRPr="0092703E">
              <w:rPr>
                <w:rFonts w:ascii="Arial" w:hAnsi="Arial" w:cs="Arial"/>
                <w:sz w:val="18"/>
                <w:szCs w:val="18"/>
              </w:rPr>
              <w:t>Category C will still be able to access with a requisition.</w:t>
            </w:r>
          </w:p>
        </w:tc>
      </w:tr>
      <w:tr w:rsidR="00362981" w:rsidRPr="003560E0" w14:paraId="1C2DD981" w14:textId="77777777" w:rsidTr="006C2DC4">
        <w:trPr>
          <w:trHeight w:val="624"/>
        </w:trPr>
        <w:tc>
          <w:tcPr>
            <w:tcW w:w="1129" w:type="dxa"/>
          </w:tcPr>
          <w:p w14:paraId="6EFD5AF3" w14:textId="77777777" w:rsidR="00362981" w:rsidRPr="003560E0" w:rsidRDefault="00362981" w:rsidP="00FC3F95">
            <w:pPr>
              <w:rPr>
                <w:rFonts w:ascii="Arial" w:hAnsi="Arial" w:cs="Arial"/>
              </w:rPr>
            </w:pPr>
            <w:r w:rsidRPr="003560E0">
              <w:rPr>
                <w:rFonts w:ascii="Arial" w:hAnsi="Arial" w:cs="Arial"/>
              </w:rPr>
              <w:t>QC</w:t>
            </w:r>
          </w:p>
        </w:tc>
        <w:tc>
          <w:tcPr>
            <w:tcW w:w="7655" w:type="dxa"/>
          </w:tcPr>
          <w:p w14:paraId="08971630" w14:textId="27A58A85" w:rsidR="00362981" w:rsidRPr="0092703E" w:rsidRDefault="00362981" w:rsidP="00FC3F95">
            <w:pPr>
              <w:rPr>
                <w:rFonts w:ascii="Arial" w:hAnsi="Arial" w:cs="Arial"/>
                <w:sz w:val="18"/>
                <w:szCs w:val="18"/>
              </w:rPr>
            </w:pPr>
            <w:r w:rsidRPr="0092703E">
              <w:rPr>
                <w:rFonts w:ascii="Arial" w:hAnsi="Arial" w:cs="Arial"/>
                <w:sz w:val="18"/>
                <w:szCs w:val="18"/>
              </w:rPr>
              <w:t xml:space="preserve">Ultrasound for Category C and D </w:t>
            </w:r>
            <w:r w:rsidR="00886D57" w:rsidRPr="0092703E">
              <w:rPr>
                <w:rFonts w:ascii="Arial" w:hAnsi="Arial" w:cs="Arial"/>
                <w:sz w:val="18"/>
                <w:szCs w:val="18"/>
              </w:rPr>
              <w:t xml:space="preserve">is </w:t>
            </w:r>
            <w:r w:rsidRPr="0092703E">
              <w:rPr>
                <w:rFonts w:ascii="Arial" w:hAnsi="Arial" w:cs="Arial"/>
                <w:sz w:val="18"/>
                <w:szCs w:val="18"/>
              </w:rPr>
              <w:t>available with a requisition</w:t>
            </w:r>
          </w:p>
          <w:p w14:paraId="273AF74C" w14:textId="5DEC6E66" w:rsidR="00362981" w:rsidRPr="0092703E" w:rsidRDefault="0054605B" w:rsidP="00FC3F95">
            <w:pPr>
              <w:rPr>
                <w:rFonts w:ascii="Arial" w:hAnsi="Arial" w:cs="Arial"/>
                <w:sz w:val="18"/>
                <w:szCs w:val="18"/>
              </w:rPr>
            </w:pPr>
            <w:r w:rsidRPr="0092703E">
              <w:rPr>
                <w:rFonts w:ascii="Arial" w:hAnsi="Arial" w:cs="Arial"/>
                <w:sz w:val="18"/>
                <w:szCs w:val="18"/>
              </w:rPr>
              <w:t>S</w:t>
            </w:r>
            <w:r w:rsidRPr="0092703E">
              <w:rPr>
                <w:rFonts w:ascii="Arial" w:hAnsi="Arial" w:cs="Arial"/>
                <w:sz w:val="18"/>
                <w:szCs w:val="18"/>
              </w:rPr>
              <w:t>creening program</w:t>
            </w:r>
            <w:r w:rsidR="00362981" w:rsidRPr="0092703E">
              <w:rPr>
                <w:rFonts w:ascii="Arial" w:hAnsi="Arial" w:cs="Arial"/>
                <w:sz w:val="18"/>
                <w:szCs w:val="18"/>
              </w:rPr>
              <w:t xml:space="preserve"> recommendation for </w:t>
            </w:r>
            <w:r w:rsidR="00886D57" w:rsidRPr="0092703E">
              <w:rPr>
                <w:rFonts w:ascii="Arial" w:hAnsi="Arial" w:cs="Arial"/>
                <w:sz w:val="18"/>
                <w:szCs w:val="18"/>
              </w:rPr>
              <w:t xml:space="preserve">supplemental screening for </w:t>
            </w:r>
            <w:r w:rsidR="00362981" w:rsidRPr="0092703E">
              <w:rPr>
                <w:rFonts w:ascii="Arial" w:hAnsi="Arial" w:cs="Arial"/>
                <w:sz w:val="18"/>
                <w:szCs w:val="18"/>
              </w:rPr>
              <w:t>Cat D with family history</w:t>
            </w:r>
          </w:p>
        </w:tc>
      </w:tr>
      <w:tr w:rsidR="00362981" w:rsidRPr="003560E0" w14:paraId="25D88A1B" w14:textId="77777777" w:rsidTr="006C2DC4">
        <w:trPr>
          <w:trHeight w:val="624"/>
        </w:trPr>
        <w:tc>
          <w:tcPr>
            <w:tcW w:w="1129" w:type="dxa"/>
          </w:tcPr>
          <w:p w14:paraId="25FDFADD" w14:textId="77777777" w:rsidR="00362981" w:rsidRPr="003560E0" w:rsidRDefault="00362981" w:rsidP="00FC3F95">
            <w:pPr>
              <w:rPr>
                <w:rFonts w:ascii="Arial" w:hAnsi="Arial" w:cs="Arial"/>
              </w:rPr>
            </w:pPr>
            <w:r w:rsidRPr="003560E0">
              <w:rPr>
                <w:rFonts w:ascii="Arial" w:hAnsi="Arial" w:cs="Arial"/>
              </w:rPr>
              <w:t>PEI</w:t>
            </w:r>
          </w:p>
        </w:tc>
        <w:tc>
          <w:tcPr>
            <w:tcW w:w="7655" w:type="dxa"/>
          </w:tcPr>
          <w:p w14:paraId="1B8DB153" w14:textId="77777777" w:rsidR="00362981" w:rsidRPr="0092703E" w:rsidRDefault="00362981" w:rsidP="00FC3F95">
            <w:pPr>
              <w:rPr>
                <w:rFonts w:ascii="Arial" w:hAnsi="Arial" w:cs="Arial"/>
                <w:sz w:val="18"/>
                <w:szCs w:val="18"/>
              </w:rPr>
            </w:pPr>
            <w:r w:rsidRPr="0092703E">
              <w:rPr>
                <w:rFonts w:ascii="Arial" w:hAnsi="Arial" w:cs="Arial"/>
                <w:sz w:val="18"/>
                <w:szCs w:val="18"/>
              </w:rPr>
              <w:t>Commitment for Category D by Premier-not yet implemented</w:t>
            </w:r>
          </w:p>
        </w:tc>
      </w:tr>
      <w:tr w:rsidR="00362981" w:rsidRPr="003560E0" w14:paraId="6D72BBC2" w14:textId="77777777" w:rsidTr="006C2DC4">
        <w:trPr>
          <w:trHeight w:val="624"/>
        </w:trPr>
        <w:tc>
          <w:tcPr>
            <w:tcW w:w="1129" w:type="dxa"/>
          </w:tcPr>
          <w:p w14:paraId="035E1DB5" w14:textId="77777777" w:rsidR="00886D57" w:rsidRPr="003560E0" w:rsidRDefault="00362981" w:rsidP="00FC3F95">
            <w:pPr>
              <w:rPr>
                <w:rFonts w:ascii="Arial" w:hAnsi="Arial" w:cs="Arial"/>
              </w:rPr>
            </w:pPr>
            <w:r w:rsidRPr="003560E0">
              <w:rPr>
                <w:rFonts w:ascii="Arial" w:hAnsi="Arial" w:cs="Arial"/>
              </w:rPr>
              <w:t>NB, SK</w:t>
            </w:r>
            <w:r w:rsidR="00886D57" w:rsidRPr="003560E0">
              <w:rPr>
                <w:rFonts w:ascii="Arial" w:hAnsi="Arial" w:cs="Arial"/>
              </w:rPr>
              <w:t>,</w:t>
            </w:r>
          </w:p>
          <w:p w14:paraId="7F36F630" w14:textId="263C69A3" w:rsidR="00362981" w:rsidRPr="003560E0" w:rsidRDefault="00886D57" w:rsidP="00FC3F95">
            <w:pPr>
              <w:rPr>
                <w:rFonts w:ascii="Arial" w:hAnsi="Arial" w:cs="Arial"/>
              </w:rPr>
            </w:pPr>
            <w:r w:rsidRPr="003560E0">
              <w:rPr>
                <w:rFonts w:ascii="Arial" w:hAnsi="Arial" w:cs="Arial"/>
              </w:rPr>
              <w:t>NL, MB</w:t>
            </w:r>
          </w:p>
        </w:tc>
        <w:tc>
          <w:tcPr>
            <w:tcW w:w="7655" w:type="dxa"/>
          </w:tcPr>
          <w:p w14:paraId="7A8F7B1B" w14:textId="6C6FCD7E" w:rsidR="00362981" w:rsidRPr="0092703E" w:rsidRDefault="00362981" w:rsidP="00FC3F95">
            <w:pPr>
              <w:rPr>
                <w:rFonts w:ascii="Arial" w:hAnsi="Arial" w:cs="Arial"/>
                <w:sz w:val="18"/>
                <w:szCs w:val="18"/>
              </w:rPr>
            </w:pPr>
            <w:r w:rsidRPr="0092703E">
              <w:rPr>
                <w:rFonts w:ascii="Arial" w:hAnsi="Arial" w:cs="Arial"/>
                <w:sz w:val="18"/>
                <w:szCs w:val="18"/>
              </w:rPr>
              <w:t>Access depends on family doctor, location</w:t>
            </w:r>
          </w:p>
        </w:tc>
      </w:tr>
      <w:tr w:rsidR="00362981" w:rsidRPr="003560E0" w14:paraId="7242A672" w14:textId="77777777" w:rsidTr="006C2DC4">
        <w:trPr>
          <w:trHeight w:val="624"/>
        </w:trPr>
        <w:tc>
          <w:tcPr>
            <w:tcW w:w="1129" w:type="dxa"/>
          </w:tcPr>
          <w:p w14:paraId="6599F28B" w14:textId="6192B430" w:rsidR="00362981" w:rsidRPr="003560E0" w:rsidRDefault="00362981" w:rsidP="00FC3F95">
            <w:pPr>
              <w:rPr>
                <w:rFonts w:ascii="Arial" w:hAnsi="Arial" w:cs="Arial"/>
              </w:rPr>
            </w:pPr>
            <w:r w:rsidRPr="003560E0">
              <w:rPr>
                <w:rFonts w:ascii="Arial" w:hAnsi="Arial" w:cs="Arial"/>
              </w:rPr>
              <w:t xml:space="preserve">YT </w:t>
            </w:r>
          </w:p>
        </w:tc>
        <w:tc>
          <w:tcPr>
            <w:tcW w:w="7655" w:type="dxa"/>
          </w:tcPr>
          <w:p w14:paraId="5DFA9C14" w14:textId="4F4AC9C8" w:rsidR="00362981" w:rsidRPr="0092703E" w:rsidRDefault="00362981" w:rsidP="00FC3F95">
            <w:pPr>
              <w:rPr>
                <w:rFonts w:ascii="Arial" w:hAnsi="Arial" w:cs="Arial"/>
                <w:sz w:val="18"/>
                <w:szCs w:val="18"/>
              </w:rPr>
            </w:pPr>
            <w:r w:rsidRPr="0092703E">
              <w:rPr>
                <w:rFonts w:ascii="Arial" w:hAnsi="Arial" w:cs="Arial"/>
                <w:sz w:val="18"/>
                <w:szCs w:val="18"/>
              </w:rPr>
              <w:t xml:space="preserve">No supplemental screening </w:t>
            </w:r>
            <w:r w:rsidR="00886D57" w:rsidRPr="0092703E">
              <w:rPr>
                <w:rFonts w:ascii="Arial" w:hAnsi="Arial" w:cs="Arial"/>
                <w:sz w:val="18"/>
                <w:szCs w:val="18"/>
              </w:rPr>
              <w:t xml:space="preserve">available </w:t>
            </w:r>
          </w:p>
        </w:tc>
      </w:tr>
      <w:tr w:rsidR="00886D57" w:rsidRPr="003560E0" w14:paraId="7E7A9F0D" w14:textId="77777777" w:rsidTr="006C2DC4">
        <w:trPr>
          <w:trHeight w:val="624"/>
        </w:trPr>
        <w:tc>
          <w:tcPr>
            <w:tcW w:w="1129" w:type="dxa"/>
            <w:tcBorders>
              <w:bottom w:val="single" w:sz="4" w:space="0" w:color="auto"/>
            </w:tcBorders>
          </w:tcPr>
          <w:p w14:paraId="4E24E0C6" w14:textId="204ABECB" w:rsidR="00886D57" w:rsidRPr="003560E0" w:rsidRDefault="00886D57" w:rsidP="00FC3F95">
            <w:pPr>
              <w:rPr>
                <w:rFonts w:ascii="Arial" w:hAnsi="Arial" w:cs="Arial"/>
                <w:b/>
                <w:bCs/>
              </w:rPr>
            </w:pPr>
            <w:r w:rsidRPr="003560E0">
              <w:rPr>
                <w:rFonts w:ascii="Arial" w:hAnsi="Arial" w:cs="Arial"/>
                <w:b/>
                <w:bCs/>
              </w:rPr>
              <w:t>NS</w:t>
            </w:r>
          </w:p>
        </w:tc>
        <w:tc>
          <w:tcPr>
            <w:tcW w:w="7655" w:type="dxa"/>
          </w:tcPr>
          <w:p w14:paraId="77CFEB16" w14:textId="6E8F2CB2" w:rsidR="00886D57" w:rsidRPr="0092703E" w:rsidRDefault="00886D57" w:rsidP="00FC3F95">
            <w:pPr>
              <w:rPr>
                <w:rFonts w:ascii="Arial" w:hAnsi="Arial" w:cs="Arial"/>
                <w:b/>
                <w:bCs/>
                <w:sz w:val="18"/>
                <w:szCs w:val="18"/>
              </w:rPr>
            </w:pPr>
            <w:r w:rsidRPr="0092703E">
              <w:rPr>
                <w:rFonts w:ascii="Arial" w:hAnsi="Arial" w:cs="Arial"/>
                <w:b/>
                <w:bCs/>
                <w:sz w:val="18"/>
                <w:szCs w:val="18"/>
              </w:rPr>
              <w:t xml:space="preserve">No supplemental screening allowed by screening program </w:t>
            </w:r>
            <w:r w:rsidR="00DE74B9" w:rsidRPr="0092703E">
              <w:rPr>
                <w:rFonts w:ascii="Arial" w:hAnsi="Arial" w:cs="Arial"/>
                <w:b/>
                <w:bCs/>
                <w:sz w:val="18"/>
                <w:szCs w:val="18"/>
              </w:rPr>
              <w:t xml:space="preserve">-only province where women are denied </w:t>
            </w:r>
          </w:p>
        </w:tc>
      </w:tr>
    </w:tbl>
    <w:p w14:paraId="402FA9D2" w14:textId="77777777" w:rsidR="00886D57" w:rsidRPr="003560E0" w:rsidRDefault="00886D57" w:rsidP="00886D57">
      <w:pPr>
        <w:rPr>
          <w:rFonts w:ascii="Arial" w:hAnsi="Arial" w:cs="Arial"/>
          <w:b/>
        </w:rPr>
      </w:pPr>
    </w:p>
    <w:p w14:paraId="32D0012E" w14:textId="2F7F42BA" w:rsidR="00886D57" w:rsidRPr="003560E0" w:rsidRDefault="00886D57" w:rsidP="00886D57">
      <w:pPr>
        <w:rPr>
          <w:rFonts w:ascii="Arial" w:hAnsi="Arial" w:cs="Arial"/>
          <w:b/>
        </w:rPr>
      </w:pPr>
      <w:r w:rsidRPr="003560E0">
        <w:rPr>
          <w:rFonts w:ascii="Arial" w:hAnsi="Arial" w:cs="Arial"/>
          <w:b/>
        </w:rPr>
        <w:t>What the Government of Nova Scotia can do</w:t>
      </w:r>
    </w:p>
    <w:p w14:paraId="70CA127B" w14:textId="6F618B54" w:rsidR="00886D57" w:rsidRPr="003560E0" w:rsidRDefault="002048D9" w:rsidP="00886D57">
      <w:pPr>
        <w:rPr>
          <w:rFonts w:ascii="Arial" w:hAnsi="Arial" w:cs="Arial"/>
        </w:rPr>
      </w:pPr>
      <w:r w:rsidRPr="003560E0">
        <w:rPr>
          <w:rFonts w:ascii="Arial" w:hAnsi="Arial" w:cs="Arial"/>
        </w:rPr>
        <w:lastRenderedPageBreak/>
        <w:t>In 2019</w:t>
      </w:r>
      <w:r w:rsidR="00DE74B9" w:rsidRPr="003560E0">
        <w:rPr>
          <w:rFonts w:ascii="Arial" w:hAnsi="Arial" w:cs="Arial"/>
        </w:rPr>
        <w:t>,</w:t>
      </w:r>
      <w:r w:rsidRPr="003560E0">
        <w:rPr>
          <w:rFonts w:ascii="Arial" w:hAnsi="Arial" w:cs="Arial"/>
        </w:rPr>
        <w:t xml:space="preserve"> medical advisor Dr Sian Ile</w:t>
      </w:r>
      <w:r w:rsidR="00DE74B9" w:rsidRPr="003560E0">
        <w:rPr>
          <w:rFonts w:ascii="Arial" w:hAnsi="Arial" w:cs="Arial"/>
        </w:rPr>
        <w:t>s</w:t>
      </w:r>
      <w:r w:rsidRPr="003560E0">
        <w:rPr>
          <w:rFonts w:ascii="Arial" w:hAnsi="Arial" w:cs="Arial"/>
        </w:rPr>
        <w:t xml:space="preserve"> </w:t>
      </w:r>
      <w:r w:rsidR="00DE74B9" w:rsidRPr="003560E0">
        <w:rPr>
          <w:rFonts w:ascii="Arial" w:hAnsi="Arial" w:cs="Arial"/>
        </w:rPr>
        <w:t>stated at the press conference announcing density notification, “</w:t>
      </w:r>
      <w:r w:rsidRPr="003560E0">
        <w:rPr>
          <w:rFonts w:ascii="Arial" w:hAnsi="Arial" w:cs="Arial"/>
        </w:rPr>
        <w:t>We have been very aware of breast density for many years as radiologists and we've recognized its importance</w:t>
      </w:r>
      <w:r w:rsidR="00DE74B9" w:rsidRPr="003560E0">
        <w:rPr>
          <w:rFonts w:ascii="Arial" w:hAnsi="Arial" w:cs="Arial"/>
        </w:rPr>
        <w:t>.</w:t>
      </w:r>
      <w:r w:rsidR="00270512" w:rsidRPr="003560E0">
        <w:rPr>
          <w:rFonts w:ascii="Arial" w:hAnsi="Arial" w:cs="Arial"/>
        </w:rPr>
        <w:t>”</w:t>
      </w:r>
      <w:r w:rsidR="00DE74B9" w:rsidRPr="003560E0">
        <w:rPr>
          <w:rFonts w:ascii="Arial" w:hAnsi="Arial" w:cs="Arial"/>
        </w:rPr>
        <w:t xml:space="preserve"> However, recognizing the importance of dense breasts </w:t>
      </w:r>
      <w:r w:rsidR="00270512" w:rsidRPr="003560E0">
        <w:rPr>
          <w:rFonts w:ascii="Arial" w:hAnsi="Arial" w:cs="Arial"/>
        </w:rPr>
        <w:t>means</w:t>
      </w:r>
      <w:r w:rsidR="00DE74B9" w:rsidRPr="003560E0">
        <w:rPr>
          <w:rFonts w:ascii="Arial" w:hAnsi="Arial" w:cs="Arial"/>
        </w:rPr>
        <w:t xml:space="preserve"> more than </w:t>
      </w:r>
      <w:r w:rsidR="00270512" w:rsidRPr="003560E0">
        <w:rPr>
          <w:rFonts w:ascii="Arial" w:hAnsi="Arial" w:cs="Arial"/>
        </w:rPr>
        <w:t xml:space="preserve">just </w:t>
      </w:r>
      <w:r w:rsidR="00DE74B9" w:rsidRPr="003560E0">
        <w:rPr>
          <w:rFonts w:ascii="Arial" w:hAnsi="Arial" w:cs="Arial"/>
        </w:rPr>
        <w:t xml:space="preserve">telling women their category and then leaving them without essential additional screening. </w:t>
      </w:r>
      <w:r w:rsidR="00886D57" w:rsidRPr="003560E0">
        <w:rPr>
          <w:rFonts w:ascii="Arial" w:hAnsi="Arial" w:cs="Arial"/>
        </w:rPr>
        <w:t>The government must ensure that screening ultrasound or MRI is accessible so that women in Nova Scotia have a chance to find breast cancer early</w:t>
      </w:r>
      <w:r w:rsidR="00DE74B9" w:rsidRPr="003560E0">
        <w:rPr>
          <w:rFonts w:ascii="Arial" w:hAnsi="Arial" w:cs="Arial"/>
        </w:rPr>
        <w:t>.</w:t>
      </w:r>
      <w:r w:rsidR="00886D57" w:rsidRPr="003560E0">
        <w:rPr>
          <w:rFonts w:ascii="Arial" w:hAnsi="Arial" w:cs="Arial"/>
        </w:rPr>
        <w:t> </w:t>
      </w:r>
    </w:p>
    <w:p w14:paraId="502C9038" w14:textId="77777777" w:rsidR="00362981" w:rsidRPr="003560E0" w:rsidRDefault="00362981">
      <w:pPr>
        <w:rPr>
          <w:rFonts w:ascii="Arial" w:hAnsi="Arial" w:cs="Arial"/>
        </w:rPr>
      </w:pPr>
    </w:p>
    <w:sectPr w:rsidR="00362981" w:rsidRPr="003560E0" w:rsidSect="0001069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95531"/>
    <w:multiLevelType w:val="multilevel"/>
    <w:tmpl w:val="16040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4E4A1E"/>
    <w:multiLevelType w:val="hybridMultilevel"/>
    <w:tmpl w:val="DA3CF074"/>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79631371">
    <w:abstractNumId w:val="0"/>
  </w:num>
  <w:num w:numId="2" w16cid:durableId="1749766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BA"/>
    <w:rsid w:val="000009D9"/>
    <w:rsid w:val="0001069D"/>
    <w:rsid w:val="000E4BAA"/>
    <w:rsid w:val="000F0A61"/>
    <w:rsid w:val="002048D9"/>
    <w:rsid w:val="0023477A"/>
    <w:rsid w:val="00270512"/>
    <w:rsid w:val="00345EE5"/>
    <w:rsid w:val="003560E0"/>
    <w:rsid w:val="00362981"/>
    <w:rsid w:val="004C1546"/>
    <w:rsid w:val="005177BA"/>
    <w:rsid w:val="00542D08"/>
    <w:rsid w:val="0054605B"/>
    <w:rsid w:val="00586282"/>
    <w:rsid w:val="005E3387"/>
    <w:rsid w:val="006C2DC4"/>
    <w:rsid w:val="0077480D"/>
    <w:rsid w:val="00886D57"/>
    <w:rsid w:val="008F7B0E"/>
    <w:rsid w:val="0092703E"/>
    <w:rsid w:val="009A3E46"/>
    <w:rsid w:val="00C41B99"/>
    <w:rsid w:val="00C46A8B"/>
    <w:rsid w:val="00C80C76"/>
    <w:rsid w:val="00DE74B9"/>
    <w:rsid w:val="00E51DD1"/>
    <w:rsid w:val="00F61F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08C1E"/>
  <w15:chartTrackingRefBased/>
  <w15:docId w15:val="{2C37846B-C687-420D-9318-87F3858C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7BA"/>
    <w:pPr>
      <w:spacing w:after="0" w:line="240" w:lineRule="auto"/>
    </w:pPr>
    <w:rPr>
      <w:rFonts w:ascii="Calibri" w:eastAsia="Calibri" w:hAnsi="Calibri" w:cs="Calibri"/>
      <w:kern w:val="0"/>
      <w:lang w:val="en-US" w:eastAsia="en-CA"/>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981"/>
    <w:rPr>
      <w:color w:val="0563C1" w:themeColor="hyperlink"/>
      <w:u w:val="single"/>
    </w:rPr>
  </w:style>
  <w:style w:type="table" w:styleId="TableGrid">
    <w:name w:val="Table Grid"/>
    <w:basedOn w:val="TableNormal"/>
    <w:uiPriority w:val="39"/>
    <w:rsid w:val="00362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477A"/>
    <w:pPr>
      <w:spacing w:before="100" w:beforeAutospacing="1" w:after="100" w:afterAutospacing="1"/>
    </w:pPr>
    <w:rPr>
      <w:rFonts w:ascii="Times New Roman" w:eastAsia="Times New Roman" w:hAnsi="Times New Roman" w:cs="Times New Roman"/>
      <w:sz w:val="24"/>
      <w:szCs w:val="24"/>
      <w:lang w:val="en-CA"/>
    </w:rPr>
  </w:style>
  <w:style w:type="paragraph" w:styleId="ListParagraph">
    <w:name w:val="List Paragraph"/>
    <w:basedOn w:val="Normal"/>
    <w:uiPriority w:val="34"/>
    <w:qFormat/>
    <w:rsid w:val="000F0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0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10527628/" TargetMode="External"/><Relationship Id="rId5" Type="http://schemas.openxmlformats.org/officeDocument/2006/relationships/hyperlink" Target="https://www.ncbi.nlm.nih.gov/pmc/articles/PMC1052762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1114</Words>
  <Characters>5017</Characters>
  <Application>Microsoft Office Word</Application>
  <DocSecurity>0</DocSecurity>
  <Lines>102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Dale</dc:creator>
  <cp:keywords/>
  <dc:description/>
  <cp:lastModifiedBy>Jennie Dale</cp:lastModifiedBy>
  <cp:revision>2</cp:revision>
  <dcterms:created xsi:type="dcterms:W3CDTF">2024-02-29T01:41:00Z</dcterms:created>
  <dcterms:modified xsi:type="dcterms:W3CDTF">2024-02-29T01:41:00Z</dcterms:modified>
</cp:coreProperties>
</file>